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A622" w14:textId="48A39946" w:rsidR="000E3AEB" w:rsidRPr="0059358B" w:rsidRDefault="009F0878" w:rsidP="003C70B2">
      <w:pPr>
        <w:jc w:val="center"/>
        <w:rPr>
          <w:rFonts w:ascii="Arial" w:hAnsi="Arial" w:cs="Arial"/>
          <w:b/>
          <w:bCs/>
          <w:sz w:val="24"/>
          <w:szCs w:val="24"/>
          <w:lang w:val="en-GB"/>
        </w:rPr>
      </w:pPr>
      <w:bookmarkStart w:id="0" w:name="_Hlk151984404"/>
      <w:r w:rsidRPr="0059358B">
        <w:rPr>
          <w:rFonts w:ascii="Arial" w:hAnsi="Arial" w:cs="Arial"/>
          <w:b/>
          <w:sz w:val="24"/>
          <w:szCs w:val="24"/>
          <w:lang w:val="en-GB"/>
        </w:rPr>
        <w:t>ORDINANCE NO.</w:t>
      </w:r>
      <w:r w:rsidR="003C70B2">
        <w:rPr>
          <w:rFonts w:ascii="Arial" w:hAnsi="Arial" w:cs="Arial"/>
          <w:b/>
          <w:sz w:val="24"/>
          <w:szCs w:val="24"/>
          <w:lang w:val="en-GB"/>
        </w:rPr>
        <w:t xml:space="preserve"> </w:t>
      </w:r>
      <w:r w:rsidR="00422DBA">
        <w:rPr>
          <w:rFonts w:ascii="Arial" w:hAnsi="Arial" w:cs="Arial"/>
          <w:b/>
          <w:sz w:val="24"/>
          <w:szCs w:val="24"/>
          <w:lang w:val="en-GB"/>
        </w:rPr>
        <w:t>776</w:t>
      </w:r>
    </w:p>
    <w:p w14:paraId="7A342D75" w14:textId="6510CC15" w:rsidR="000E3AEB" w:rsidRPr="0059358B" w:rsidRDefault="000E3AEB" w:rsidP="003B5EF0">
      <w:pPr>
        <w:spacing w:before="100" w:beforeAutospacing="1"/>
        <w:ind w:left="1440" w:right="1584"/>
        <w:jc w:val="both"/>
        <w:rPr>
          <w:rFonts w:ascii="Arial" w:hAnsi="Arial" w:cs="Arial"/>
          <w:b/>
          <w:bCs/>
          <w:sz w:val="24"/>
          <w:szCs w:val="24"/>
          <w:lang w:val="en-GB"/>
        </w:rPr>
      </w:pPr>
      <w:r w:rsidRPr="0059358B">
        <w:rPr>
          <w:rFonts w:ascii="Arial" w:hAnsi="Arial" w:cs="Arial"/>
          <w:b/>
          <w:bCs/>
          <w:sz w:val="24"/>
          <w:szCs w:val="24"/>
          <w:lang w:val="en-GB"/>
        </w:rPr>
        <w:t xml:space="preserve">AN ORDINANCE OF THE </w:t>
      </w:r>
      <w:r w:rsidR="00323F5A" w:rsidRPr="0059358B">
        <w:rPr>
          <w:rFonts w:ascii="Arial" w:hAnsi="Arial" w:cs="Arial"/>
          <w:b/>
          <w:bCs/>
          <w:sz w:val="24"/>
          <w:szCs w:val="24"/>
          <w:lang w:val="en-GB"/>
        </w:rPr>
        <w:t xml:space="preserve">CITY COUNCIL OF THE </w:t>
      </w:r>
      <w:r w:rsidRPr="0059358B">
        <w:rPr>
          <w:rFonts w:ascii="Arial" w:hAnsi="Arial" w:cs="Arial"/>
          <w:b/>
          <w:bCs/>
          <w:sz w:val="24"/>
          <w:szCs w:val="24"/>
          <w:lang w:val="en-GB"/>
        </w:rPr>
        <w:t xml:space="preserve">CITY OF </w:t>
      </w:r>
      <w:r w:rsidR="00323F5A" w:rsidRPr="0059358B">
        <w:rPr>
          <w:rFonts w:ascii="Arial" w:hAnsi="Arial" w:cs="Arial"/>
          <w:b/>
          <w:bCs/>
          <w:sz w:val="24"/>
          <w:szCs w:val="24"/>
          <w:lang w:val="en-GB"/>
        </w:rPr>
        <w:t xml:space="preserve">CARPINTERIA </w:t>
      </w:r>
      <w:r w:rsidR="00200B7D" w:rsidRPr="0059358B">
        <w:rPr>
          <w:rFonts w:ascii="Arial" w:hAnsi="Arial" w:cs="Arial"/>
          <w:b/>
          <w:sz w:val="24"/>
          <w:szCs w:val="24"/>
        </w:rPr>
        <w:t>REP</w:t>
      </w:r>
      <w:r w:rsidR="00E80578" w:rsidRPr="0059358B">
        <w:rPr>
          <w:rFonts w:ascii="Arial" w:hAnsi="Arial" w:cs="Arial"/>
          <w:b/>
          <w:sz w:val="24"/>
          <w:szCs w:val="24"/>
        </w:rPr>
        <w:t>EALING AND REPLACING IN ITS ENTIRETY</w:t>
      </w:r>
      <w:r w:rsidR="00104CF7" w:rsidRPr="0059358B">
        <w:rPr>
          <w:rFonts w:ascii="Arial" w:hAnsi="Arial" w:cs="Arial"/>
          <w:b/>
          <w:bCs/>
          <w:sz w:val="24"/>
          <w:szCs w:val="24"/>
          <w:lang w:val="en-GB"/>
        </w:rPr>
        <w:t xml:space="preserve"> </w:t>
      </w:r>
      <w:r w:rsidR="00323F5A" w:rsidRPr="0059358B">
        <w:rPr>
          <w:rFonts w:ascii="Arial" w:hAnsi="Arial" w:cs="Arial"/>
          <w:b/>
          <w:bCs/>
          <w:sz w:val="24"/>
          <w:szCs w:val="24"/>
          <w:lang w:val="en-GB"/>
        </w:rPr>
        <w:t>CARPINTERIA</w:t>
      </w:r>
      <w:r w:rsidR="00E82F81" w:rsidRPr="0059358B">
        <w:rPr>
          <w:rFonts w:ascii="Arial" w:hAnsi="Arial" w:cs="Arial"/>
          <w:b/>
          <w:bCs/>
          <w:sz w:val="24"/>
          <w:szCs w:val="24"/>
          <w:lang w:val="en-GB"/>
        </w:rPr>
        <w:t xml:space="preserve"> MUNICIPAL CODE </w:t>
      </w:r>
      <w:r w:rsidR="00097C3B" w:rsidRPr="0059358B">
        <w:rPr>
          <w:rFonts w:ascii="Arial" w:hAnsi="Arial" w:cs="Arial"/>
          <w:b/>
          <w:bCs/>
          <w:sz w:val="24"/>
          <w:szCs w:val="24"/>
          <w:lang w:val="en-GB"/>
        </w:rPr>
        <w:t xml:space="preserve">CHAPTER </w:t>
      </w:r>
      <w:r w:rsidR="00323F5A" w:rsidRPr="0059358B">
        <w:rPr>
          <w:rFonts w:ascii="Arial" w:hAnsi="Arial" w:cs="Arial"/>
          <w:b/>
          <w:bCs/>
          <w:sz w:val="24"/>
          <w:szCs w:val="24"/>
          <w:lang w:val="en-GB"/>
        </w:rPr>
        <w:t>8.50</w:t>
      </w:r>
      <w:r w:rsidR="00E80578" w:rsidRPr="0059358B">
        <w:rPr>
          <w:rFonts w:ascii="Arial" w:hAnsi="Arial" w:cs="Arial"/>
          <w:b/>
          <w:bCs/>
          <w:sz w:val="24"/>
          <w:szCs w:val="24"/>
          <w:lang w:val="en-GB"/>
        </w:rPr>
        <w:t>,</w:t>
      </w:r>
      <w:r w:rsidR="00097C3B" w:rsidRPr="0059358B">
        <w:rPr>
          <w:rFonts w:ascii="Arial" w:hAnsi="Arial" w:cs="Arial"/>
          <w:b/>
          <w:bCs/>
          <w:sz w:val="24"/>
          <w:szCs w:val="24"/>
          <w:lang w:val="en-GB"/>
        </w:rPr>
        <w:t xml:space="preserve"> </w:t>
      </w:r>
      <w:r w:rsidR="00200B7D" w:rsidRPr="0059358B">
        <w:rPr>
          <w:rFonts w:ascii="Arial" w:hAnsi="Arial" w:cs="Arial"/>
          <w:b/>
          <w:bCs/>
          <w:sz w:val="24"/>
          <w:szCs w:val="24"/>
          <w:lang w:val="en-GB"/>
        </w:rPr>
        <w:t xml:space="preserve">REGULATING POLYSTYRENE </w:t>
      </w:r>
      <w:r w:rsidR="00714D5F" w:rsidRPr="0059358B">
        <w:rPr>
          <w:rFonts w:ascii="Arial" w:hAnsi="Arial" w:cs="Arial"/>
          <w:b/>
          <w:bCs/>
          <w:sz w:val="24"/>
          <w:szCs w:val="24"/>
          <w:lang w:val="en-GB"/>
        </w:rPr>
        <w:t xml:space="preserve">PRODUCTS AND </w:t>
      </w:r>
      <w:r w:rsidR="009F5B11" w:rsidRPr="0059358B">
        <w:rPr>
          <w:rFonts w:ascii="Arial" w:hAnsi="Arial" w:cs="Arial"/>
          <w:b/>
          <w:bCs/>
          <w:sz w:val="24"/>
          <w:szCs w:val="24"/>
          <w:lang w:val="en-GB"/>
        </w:rPr>
        <w:t>SINGLE-USE</w:t>
      </w:r>
      <w:r w:rsidR="00714D5F" w:rsidRPr="0059358B">
        <w:rPr>
          <w:rFonts w:ascii="Arial" w:hAnsi="Arial" w:cs="Arial"/>
          <w:b/>
          <w:bCs/>
          <w:sz w:val="24"/>
          <w:szCs w:val="24"/>
          <w:lang w:val="en-GB"/>
        </w:rPr>
        <w:t xml:space="preserve"> PLASTICS</w:t>
      </w:r>
    </w:p>
    <w:p w14:paraId="3EC0C9CE" w14:textId="77777777" w:rsidR="00886B69" w:rsidRPr="0059358B" w:rsidRDefault="00886B69" w:rsidP="009C6E60">
      <w:pPr>
        <w:spacing w:before="240"/>
        <w:ind w:left="720"/>
        <w:jc w:val="both"/>
        <w:rPr>
          <w:rFonts w:ascii="Arial" w:hAnsi="Arial" w:cs="Arial"/>
          <w:sz w:val="24"/>
          <w:szCs w:val="24"/>
          <w:lang w:val="en-GB"/>
        </w:rPr>
      </w:pPr>
    </w:p>
    <w:p w14:paraId="050AB7AF" w14:textId="37D8C8F0"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the City of Carpinteria ("City") pursuant to its police powers has the authority to enact laws which promote the public health, </w:t>
      </w:r>
      <w:r w:rsidR="00A90D08" w:rsidRPr="0059358B">
        <w:rPr>
          <w:rFonts w:ascii="Arial" w:eastAsia="Calibri" w:hAnsi="Arial" w:cs="Arial"/>
          <w:sz w:val="24"/>
          <w:szCs w:val="24"/>
        </w:rPr>
        <w:t>safety,</w:t>
      </w:r>
      <w:r w:rsidRPr="0059358B">
        <w:rPr>
          <w:rFonts w:ascii="Arial" w:eastAsia="Calibri" w:hAnsi="Arial" w:cs="Arial"/>
          <w:sz w:val="24"/>
          <w:szCs w:val="24"/>
        </w:rPr>
        <w:t xml:space="preserve"> and general welfare of its residents; and</w:t>
      </w:r>
      <w:r w:rsidR="000511E3" w:rsidRPr="0059358B">
        <w:rPr>
          <w:rFonts w:ascii="Arial" w:eastAsia="Calibri" w:hAnsi="Arial" w:cs="Arial"/>
          <w:sz w:val="24"/>
          <w:szCs w:val="24"/>
        </w:rPr>
        <w:t>,</w:t>
      </w:r>
    </w:p>
    <w:p w14:paraId="073571DF" w14:textId="77777777" w:rsidR="00AC50B0" w:rsidRPr="0059358B" w:rsidRDefault="00AC50B0" w:rsidP="003B5EF0">
      <w:pPr>
        <w:autoSpaceDE w:val="0"/>
        <w:autoSpaceDN w:val="0"/>
        <w:adjustRightInd w:val="0"/>
        <w:jc w:val="both"/>
        <w:rPr>
          <w:rFonts w:ascii="Arial" w:eastAsia="Calibri" w:hAnsi="Arial" w:cs="Arial"/>
          <w:sz w:val="24"/>
          <w:szCs w:val="24"/>
        </w:rPr>
      </w:pPr>
    </w:p>
    <w:p w14:paraId="285E1B74" w14:textId="019F7D29"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the City is required under state and federal law to implement policies and programs to protect unique coastal resources and environmentally sensitive habitat areas, reduce the amount of waste generated in the community that goes to landfills, and prevent storm water runoff from polluting creek and ocean waters; and</w:t>
      </w:r>
      <w:r w:rsidR="000511E3" w:rsidRPr="0059358B">
        <w:rPr>
          <w:rFonts w:ascii="Arial" w:eastAsia="Calibri" w:hAnsi="Arial" w:cs="Arial"/>
          <w:sz w:val="24"/>
          <w:szCs w:val="24"/>
        </w:rPr>
        <w:t>,</w:t>
      </w:r>
    </w:p>
    <w:p w14:paraId="3D5007C2" w14:textId="77777777" w:rsidR="00AC50B0" w:rsidRPr="0059358B" w:rsidRDefault="00AC50B0" w:rsidP="003B5EF0">
      <w:pPr>
        <w:autoSpaceDE w:val="0"/>
        <w:autoSpaceDN w:val="0"/>
        <w:adjustRightInd w:val="0"/>
        <w:jc w:val="both"/>
        <w:rPr>
          <w:rFonts w:ascii="Arial" w:eastAsia="Calibri" w:hAnsi="Arial" w:cs="Arial"/>
          <w:sz w:val="24"/>
          <w:szCs w:val="24"/>
        </w:rPr>
      </w:pPr>
    </w:p>
    <w:p w14:paraId="4246766B" w14:textId="77777777"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the Carpinteria community is attractive to residents, businesses, and visitors due to a local economy and quality of life that is centered on a clean and healthy environment, including but not limited to, parks, public open spaces, creeks, estuary, </w:t>
      </w:r>
      <w:r w:rsidR="004C7436" w:rsidRPr="0059358B">
        <w:rPr>
          <w:rFonts w:ascii="Arial" w:eastAsia="Calibri" w:hAnsi="Arial" w:cs="Arial"/>
          <w:sz w:val="24"/>
          <w:szCs w:val="24"/>
        </w:rPr>
        <w:t>tidelands,</w:t>
      </w:r>
      <w:r w:rsidRPr="0059358B">
        <w:rPr>
          <w:rFonts w:ascii="Arial" w:eastAsia="Calibri" w:hAnsi="Arial" w:cs="Arial"/>
          <w:sz w:val="24"/>
          <w:szCs w:val="24"/>
        </w:rPr>
        <w:t xml:space="preserve"> and the ocean; and</w:t>
      </w:r>
      <w:r w:rsidR="000511E3" w:rsidRPr="0059358B">
        <w:rPr>
          <w:rFonts w:ascii="Arial" w:eastAsia="Calibri" w:hAnsi="Arial" w:cs="Arial"/>
          <w:sz w:val="24"/>
          <w:szCs w:val="24"/>
        </w:rPr>
        <w:t>,</w:t>
      </w:r>
    </w:p>
    <w:p w14:paraId="2439B1A7" w14:textId="77777777" w:rsidR="00AC50B0" w:rsidRPr="0059358B" w:rsidRDefault="00AC50B0" w:rsidP="003B5EF0">
      <w:pPr>
        <w:autoSpaceDE w:val="0"/>
        <w:autoSpaceDN w:val="0"/>
        <w:adjustRightInd w:val="0"/>
        <w:jc w:val="both"/>
        <w:rPr>
          <w:rFonts w:ascii="Arial" w:eastAsia="Calibri" w:hAnsi="Arial" w:cs="Arial"/>
          <w:sz w:val="24"/>
          <w:szCs w:val="24"/>
        </w:rPr>
      </w:pPr>
    </w:p>
    <w:p w14:paraId="546111C8" w14:textId="77777777" w:rsidR="00AC50B0" w:rsidRPr="001525A2"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w:t>
      </w:r>
      <w:r w:rsidR="005E6DC8" w:rsidRPr="001525A2">
        <w:rPr>
          <w:rFonts w:ascii="Arial" w:eastAsia="Calibri" w:hAnsi="Arial" w:cs="Arial"/>
          <w:sz w:val="24"/>
          <w:szCs w:val="24"/>
        </w:rPr>
        <w:t>plastic pollution, including single-use plastics and polystyrene, have raised environmental and health concerns related to water pollution, the welfare of marine life, and human health; and</w:t>
      </w:r>
      <w:r w:rsidR="000511E3" w:rsidRPr="001525A2">
        <w:rPr>
          <w:rFonts w:ascii="Arial" w:eastAsia="Calibri" w:hAnsi="Arial" w:cs="Arial"/>
          <w:sz w:val="24"/>
          <w:szCs w:val="24"/>
        </w:rPr>
        <w:t>,</w:t>
      </w:r>
    </w:p>
    <w:p w14:paraId="2AF415C0" w14:textId="77777777" w:rsidR="00AC50B0" w:rsidRPr="0059358B" w:rsidRDefault="00AC50B0" w:rsidP="009C6E60">
      <w:pPr>
        <w:autoSpaceDE w:val="0"/>
        <w:autoSpaceDN w:val="0"/>
        <w:adjustRightInd w:val="0"/>
        <w:jc w:val="both"/>
        <w:rPr>
          <w:rFonts w:ascii="Arial" w:eastAsia="Calibri" w:hAnsi="Arial" w:cs="Arial"/>
          <w:sz w:val="24"/>
          <w:szCs w:val="24"/>
        </w:rPr>
      </w:pPr>
    </w:p>
    <w:p w14:paraId="70F33665" w14:textId="77777777"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numerous studies have documented the prevalence of </w:t>
      </w:r>
      <w:r w:rsidR="00714D5F" w:rsidRPr="0059358B">
        <w:rPr>
          <w:rFonts w:ascii="Arial" w:eastAsia="Calibri" w:hAnsi="Arial" w:cs="Arial"/>
          <w:sz w:val="24"/>
          <w:szCs w:val="24"/>
        </w:rPr>
        <w:t xml:space="preserve">plastic </w:t>
      </w:r>
      <w:r w:rsidRPr="0059358B">
        <w:rPr>
          <w:rFonts w:ascii="Arial" w:eastAsia="Calibri" w:hAnsi="Arial" w:cs="Arial"/>
          <w:sz w:val="24"/>
          <w:szCs w:val="24"/>
        </w:rPr>
        <w:t>debris in the environment, including in storm drains and on beaches, negatively impacting the local environment and creating clean-up costs for the City; and</w:t>
      </w:r>
      <w:r w:rsidR="000511E3" w:rsidRPr="0059358B">
        <w:rPr>
          <w:rFonts w:ascii="Arial" w:eastAsia="Calibri" w:hAnsi="Arial" w:cs="Arial"/>
          <w:sz w:val="24"/>
          <w:szCs w:val="24"/>
        </w:rPr>
        <w:t>,</w:t>
      </w:r>
    </w:p>
    <w:p w14:paraId="25539AB7" w14:textId="77777777" w:rsidR="00101B30" w:rsidRPr="0059358B" w:rsidRDefault="00101B30" w:rsidP="003B5EF0">
      <w:pPr>
        <w:autoSpaceDE w:val="0"/>
        <w:autoSpaceDN w:val="0"/>
        <w:adjustRightInd w:val="0"/>
        <w:jc w:val="both"/>
        <w:rPr>
          <w:rFonts w:ascii="Arial" w:eastAsia="Calibri" w:hAnsi="Arial" w:cs="Arial"/>
          <w:sz w:val="24"/>
          <w:szCs w:val="24"/>
        </w:rPr>
      </w:pPr>
    </w:p>
    <w:p w14:paraId="13633493" w14:textId="15AFD876" w:rsidR="00101B30" w:rsidRPr="0059358B" w:rsidRDefault="00101B3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w:t>
      </w:r>
      <w:r w:rsidR="00CB6ECD">
        <w:rPr>
          <w:rFonts w:ascii="Arial" w:eastAsia="Calibri" w:hAnsi="Arial" w:cs="Arial"/>
          <w:sz w:val="24"/>
          <w:szCs w:val="24"/>
        </w:rPr>
        <w:t>t</w:t>
      </w:r>
      <w:r w:rsidRPr="0059358B">
        <w:rPr>
          <w:rFonts w:ascii="Arial" w:eastAsia="Calibri" w:hAnsi="Arial" w:cs="Arial"/>
          <w:sz w:val="24"/>
          <w:szCs w:val="24"/>
        </w:rPr>
        <w:t>he state Legislature recognized that littered plastic products have caused</w:t>
      </w:r>
      <w:r w:rsidR="00381040" w:rsidRPr="0059358B">
        <w:rPr>
          <w:rFonts w:ascii="Arial" w:eastAsia="Calibri" w:hAnsi="Arial" w:cs="Arial"/>
          <w:sz w:val="24"/>
          <w:szCs w:val="24"/>
        </w:rPr>
        <w:t xml:space="preserve"> </w:t>
      </w:r>
      <w:r w:rsidRPr="0059358B">
        <w:rPr>
          <w:rFonts w:ascii="Arial" w:eastAsia="Calibri" w:hAnsi="Arial" w:cs="Arial"/>
          <w:sz w:val="24"/>
          <w:szCs w:val="24"/>
        </w:rPr>
        <w:t>and continue to cause significant environmental harm and have burdened local</w:t>
      </w:r>
      <w:r w:rsidR="003C70B2">
        <w:rPr>
          <w:rFonts w:ascii="Arial" w:eastAsia="Calibri" w:hAnsi="Arial" w:cs="Arial"/>
          <w:sz w:val="24"/>
          <w:szCs w:val="24"/>
        </w:rPr>
        <w:t xml:space="preserve"> </w:t>
      </w:r>
      <w:r w:rsidRPr="0059358B">
        <w:rPr>
          <w:rFonts w:ascii="Arial" w:eastAsia="Calibri" w:hAnsi="Arial" w:cs="Arial"/>
          <w:sz w:val="24"/>
          <w:szCs w:val="24"/>
        </w:rPr>
        <w:t>governments with significant environmental cleanup costs. The state Legislature further</w:t>
      </w:r>
      <w:r w:rsidR="003C70B2">
        <w:rPr>
          <w:rFonts w:ascii="Arial" w:eastAsia="Calibri" w:hAnsi="Arial" w:cs="Arial"/>
          <w:sz w:val="24"/>
          <w:szCs w:val="24"/>
        </w:rPr>
        <w:t xml:space="preserve"> </w:t>
      </w:r>
      <w:r w:rsidRPr="0059358B">
        <w:rPr>
          <w:rFonts w:ascii="Arial" w:eastAsia="Calibri" w:hAnsi="Arial" w:cs="Arial"/>
          <w:sz w:val="24"/>
          <w:szCs w:val="24"/>
        </w:rPr>
        <w:t>declared its intent to ensure that environmental marketing claims, including claims of</w:t>
      </w:r>
      <w:r w:rsidR="003C70B2">
        <w:rPr>
          <w:rFonts w:ascii="Arial" w:eastAsia="Calibri" w:hAnsi="Arial" w:cs="Arial"/>
          <w:sz w:val="24"/>
          <w:szCs w:val="24"/>
        </w:rPr>
        <w:t xml:space="preserve"> </w:t>
      </w:r>
      <w:r w:rsidRPr="0059358B">
        <w:rPr>
          <w:rFonts w:ascii="Arial" w:eastAsia="Calibri" w:hAnsi="Arial" w:cs="Arial"/>
          <w:sz w:val="24"/>
          <w:szCs w:val="24"/>
        </w:rPr>
        <w:t>biodegradation of plastics, do not lead to an increase in environmental harm associated</w:t>
      </w:r>
      <w:r w:rsidR="003C70B2">
        <w:rPr>
          <w:rFonts w:ascii="Arial" w:eastAsia="Calibri" w:hAnsi="Arial" w:cs="Arial"/>
          <w:sz w:val="24"/>
          <w:szCs w:val="24"/>
        </w:rPr>
        <w:t xml:space="preserve"> </w:t>
      </w:r>
      <w:r w:rsidRPr="0059358B">
        <w:rPr>
          <w:rFonts w:ascii="Arial" w:eastAsia="Calibri" w:hAnsi="Arial" w:cs="Arial"/>
          <w:sz w:val="24"/>
          <w:szCs w:val="24"/>
        </w:rPr>
        <w:t>with plastic litter by providing consumers with a false belief that certain plastic products</w:t>
      </w:r>
      <w:r w:rsidR="003C70B2">
        <w:rPr>
          <w:rFonts w:ascii="Arial" w:eastAsia="Calibri" w:hAnsi="Arial" w:cs="Arial"/>
          <w:sz w:val="24"/>
          <w:szCs w:val="24"/>
        </w:rPr>
        <w:t xml:space="preserve"> </w:t>
      </w:r>
      <w:r w:rsidRPr="0059358B">
        <w:rPr>
          <w:rFonts w:ascii="Arial" w:eastAsia="Calibri" w:hAnsi="Arial" w:cs="Arial"/>
          <w:sz w:val="24"/>
          <w:szCs w:val="24"/>
        </w:rPr>
        <w:t>are less harmful to the environment (California Public Resources Code §42355); and,</w:t>
      </w:r>
    </w:p>
    <w:p w14:paraId="5FE4B9ED" w14:textId="77777777" w:rsidR="00AC50B0" w:rsidRPr="0059358B" w:rsidRDefault="00AC50B0" w:rsidP="003B5EF0">
      <w:pPr>
        <w:autoSpaceDE w:val="0"/>
        <w:autoSpaceDN w:val="0"/>
        <w:adjustRightInd w:val="0"/>
        <w:jc w:val="both"/>
        <w:rPr>
          <w:rFonts w:ascii="Arial" w:eastAsia="Calibri" w:hAnsi="Arial" w:cs="Arial"/>
          <w:sz w:val="24"/>
          <w:szCs w:val="24"/>
        </w:rPr>
      </w:pPr>
    </w:p>
    <w:p w14:paraId="64BDA0B9" w14:textId="2E6FAF30"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recycling of </w:t>
      </w:r>
      <w:r w:rsidR="005E6DC8" w:rsidRPr="001525A2">
        <w:rPr>
          <w:rFonts w:ascii="Arial" w:eastAsia="Calibri" w:hAnsi="Arial" w:cs="Arial"/>
          <w:sz w:val="24"/>
          <w:szCs w:val="24"/>
        </w:rPr>
        <w:t>polystyrene</w:t>
      </w:r>
      <w:r w:rsidRPr="0059358B">
        <w:rPr>
          <w:rFonts w:ascii="Arial" w:eastAsia="Calibri" w:hAnsi="Arial" w:cs="Arial"/>
          <w:sz w:val="24"/>
          <w:szCs w:val="24"/>
        </w:rPr>
        <w:t xml:space="preserve"> </w:t>
      </w:r>
      <w:r w:rsidR="00E31958" w:rsidRPr="0059358B">
        <w:rPr>
          <w:rFonts w:ascii="Arial" w:eastAsia="Calibri" w:hAnsi="Arial" w:cs="Arial"/>
          <w:sz w:val="24"/>
          <w:szCs w:val="24"/>
        </w:rPr>
        <w:t xml:space="preserve">and many </w:t>
      </w:r>
      <w:r w:rsidR="009F5B11" w:rsidRPr="0059358B">
        <w:rPr>
          <w:rFonts w:ascii="Arial" w:eastAsia="Calibri" w:hAnsi="Arial" w:cs="Arial"/>
          <w:sz w:val="24"/>
          <w:szCs w:val="24"/>
        </w:rPr>
        <w:t>single-use</w:t>
      </w:r>
      <w:r w:rsidR="00E31958" w:rsidRPr="0059358B">
        <w:rPr>
          <w:rFonts w:ascii="Arial" w:eastAsia="Calibri" w:hAnsi="Arial" w:cs="Arial"/>
          <w:sz w:val="24"/>
          <w:szCs w:val="24"/>
        </w:rPr>
        <w:t xml:space="preserve"> plastics </w:t>
      </w:r>
      <w:r w:rsidRPr="0059358B">
        <w:rPr>
          <w:rFonts w:ascii="Arial" w:eastAsia="Calibri" w:hAnsi="Arial" w:cs="Arial"/>
          <w:sz w:val="24"/>
          <w:szCs w:val="24"/>
        </w:rPr>
        <w:t>is currently not available through the City's franchise waste hauler or anywhere in the region and it is not financially feasible for the City to develop such a program;</w:t>
      </w:r>
      <w:r w:rsidR="000511E3" w:rsidRPr="0059358B">
        <w:rPr>
          <w:rFonts w:ascii="Arial" w:eastAsia="Calibri" w:hAnsi="Arial" w:cs="Arial"/>
          <w:sz w:val="24"/>
          <w:szCs w:val="24"/>
        </w:rPr>
        <w:t xml:space="preserve"> and,</w:t>
      </w:r>
    </w:p>
    <w:p w14:paraId="59CBBB10" w14:textId="77777777" w:rsidR="00AC50B0" w:rsidRPr="0059358B" w:rsidRDefault="00AC50B0" w:rsidP="003B5EF0">
      <w:pPr>
        <w:autoSpaceDE w:val="0"/>
        <w:autoSpaceDN w:val="0"/>
        <w:adjustRightInd w:val="0"/>
        <w:jc w:val="both"/>
        <w:rPr>
          <w:rFonts w:ascii="Arial" w:eastAsia="Calibri" w:hAnsi="Arial" w:cs="Arial"/>
          <w:sz w:val="24"/>
          <w:szCs w:val="24"/>
        </w:rPr>
      </w:pPr>
    </w:p>
    <w:p w14:paraId="77D43731" w14:textId="0DA07F8F"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there are </w:t>
      </w:r>
      <w:r w:rsidR="00841BA6" w:rsidRPr="0059358B">
        <w:rPr>
          <w:rFonts w:ascii="Arial" w:eastAsia="Calibri" w:hAnsi="Arial" w:cs="Arial"/>
          <w:sz w:val="24"/>
          <w:szCs w:val="24"/>
        </w:rPr>
        <w:t>alternatives</w:t>
      </w:r>
      <w:r w:rsidRPr="0059358B">
        <w:rPr>
          <w:rFonts w:ascii="Arial" w:eastAsia="Calibri" w:hAnsi="Arial" w:cs="Arial"/>
          <w:sz w:val="24"/>
          <w:szCs w:val="24"/>
        </w:rPr>
        <w:t xml:space="preserve"> to</w:t>
      </w:r>
      <w:r w:rsidR="005E6DC8" w:rsidRPr="0059358B">
        <w:rPr>
          <w:rFonts w:ascii="Arial" w:eastAsia="Calibri" w:hAnsi="Arial" w:cs="Arial"/>
          <w:sz w:val="24"/>
          <w:szCs w:val="24"/>
        </w:rPr>
        <w:t xml:space="preserve"> </w:t>
      </w:r>
      <w:r w:rsidR="005E6DC8" w:rsidRPr="001525A2">
        <w:rPr>
          <w:rFonts w:ascii="Arial" w:eastAsia="Calibri" w:hAnsi="Arial" w:cs="Arial"/>
          <w:sz w:val="24"/>
          <w:szCs w:val="24"/>
        </w:rPr>
        <w:t>polystyrene</w:t>
      </w:r>
      <w:r w:rsidR="005E6DC8" w:rsidRPr="0059358B">
        <w:rPr>
          <w:rFonts w:ascii="Arial" w:eastAsia="Calibri" w:hAnsi="Arial" w:cs="Arial"/>
          <w:sz w:val="24"/>
          <w:szCs w:val="24"/>
        </w:rPr>
        <w:t xml:space="preserve"> </w:t>
      </w:r>
      <w:r w:rsidR="00E31958" w:rsidRPr="0059358B">
        <w:rPr>
          <w:rFonts w:ascii="Arial" w:eastAsia="Calibri" w:hAnsi="Arial" w:cs="Arial"/>
          <w:sz w:val="24"/>
          <w:szCs w:val="24"/>
        </w:rPr>
        <w:t xml:space="preserve">and </w:t>
      </w:r>
      <w:r w:rsidR="009F5B11" w:rsidRPr="0059358B">
        <w:rPr>
          <w:rFonts w:ascii="Arial" w:eastAsia="Calibri" w:hAnsi="Arial" w:cs="Arial"/>
          <w:sz w:val="24"/>
          <w:szCs w:val="24"/>
        </w:rPr>
        <w:t>single-use</w:t>
      </w:r>
      <w:r w:rsidR="00E31958" w:rsidRPr="0059358B">
        <w:rPr>
          <w:rFonts w:ascii="Arial" w:eastAsia="Calibri" w:hAnsi="Arial" w:cs="Arial"/>
          <w:sz w:val="24"/>
          <w:szCs w:val="24"/>
        </w:rPr>
        <w:t xml:space="preserve"> plastic items </w:t>
      </w:r>
      <w:r w:rsidRPr="0059358B">
        <w:rPr>
          <w:rFonts w:ascii="Arial" w:eastAsia="Calibri" w:hAnsi="Arial" w:cs="Arial"/>
          <w:sz w:val="24"/>
          <w:szCs w:val="24"/>
        </w:rPr>
        <w:t>available, and</w:t>
      </w:r>
      <w:r w:rsidR="000511E3" w:rsidRPr="0059358B">
        <w:rPr>
          <w:rFonts w:ascii="Arial" w:eastAsia="Calibri" w:hAnsi="Arial" w:cs="Arial"/>
          <w:sz w:val="24"/>
          <w:szCs w:val="24"/>
        </w:rPr>
        <w:t>,</w:t>
      </w:r>
    </w:p>
    <w:p w14:paraId="23563F99" w14:textId="77777777" w:rsidR="00AC50B0" w:rsidRPr="0059358B" w:rsidRDefault="00AC50B0" w:rsidP="003B5EF0">
      <w:pPr>
        <w:autoSpaceDE w:val="0"/>
        <w:autoSpaceDN w:val="0"/>
        <w:adjustRightInd w:val="0"/>
        <w:jc w:val="both"/>
        <w:rPr>
          <w:rFonts w:ascii="Arial" w:eastAsia="Calibri" w:hAnsi="Arial" w:cs="Arial"/>
          <w:sz w:val="24"/>
          <w:szCs w:val="24"/>
        </w:rPr>
      </w:pPr>
    </w:p>
    <w:p w14:paraId="3ED2A088" w14:textId="6A877AF6"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t>WHEREAS,</w:t>
      </w:r>
      <w:r w:rsidRPr="0059358B">
        <w:rPr>
          <w:rFonts w:ascii="Arial" w:eastAsia="Calibri" w:hAnsi="Arial" w:cs="Arial"/>
          <w:sz w:val="24"/>
          <w:szCs w:val="24"/>
        </w:rPr>
        <w:t xml:space="preserve"> it is in the City's interest to establish programs and services that reduce the amount of litter in the environment, in particular beach litter and marine pollution, </w:t>
      </w:r>
      <w:r w:rsidR="00343900">
        <w:rPr>
          <w:rFonts w:ascii="Arial" w:eastAsia="Calibri" w:hAnsi="Arial" w:cs="Arial"/>
          <w:sz w:val="24"/>
          <w:szCs w:val="24"/>
        </w:rPr>
        <w:t xml:space="preserve">to </w:t>
      </w:r>
      <w:r w:rsidRPr="0059358B">
        <w:rPr>
          <w:rFonts w:ascii="Arial" w:eastAsia="Calibri" w:hAnsi="Arial" w:cs="Arial"/>
          <w:sz w:val="24"/>
          <w:szCs w:val="24"/>
        </w:rPr>
        <w:t>increase the quality of life f</w:t>
      </w:r>
      <w:r w:rsidR="00343900">
        <w:rPr>
          <w:rFonts w:ascii="Arial" w:eastAsia="Calibri" w:hAnsi="Arial" w:cs="Arial"/>
          <w:sz w:val="24"/>
          <w:szCs w:val="24"/>
        </w:rPr>
        <w:t>or</w:t>
      </w:r>
      <w:r w:rsidRPr="0059358B">
        <w:rPr>
          <w:rFonts w:ascii="Arial" w:eastAsia="Calibri" w:hAnsi="Arial" w:cs="Arial"/>
          <w:sz w:val="24"/>
          <w:szCs w:val="24"/>
        </w:rPr>
        <w:t xml:space="preserve"> the City</w:t>
      </w:r>
      <w:r w:rsidR="00343900">
        <w:rPr>
          <w:rFonts w:ascii="Arial" w:eastAsia="Calibri" w:hAnsi="Arial" w:cs="Arial"/>
          <w:sz w:val="24"/>
          <w:szCs w:val="24"/>
        </w:rPr>
        <w:t>’s</w:t>
      </w:r>
      <w:r w:rsidRPr="0059358B">
        <w:rPr>
          <w:rFonts w:ascii="Arial" w:eastAsia="Calibri" w:hAnsi="Arial" w:cs="Arial"/>
          <w:sz w:val="24"/>
          <w:szCs w:val="24"/>
        </w:rPr>
        <w:t xml:space="preserve"> residents and visitors and protect local wildlife habitat.</w:t>
      </w:r>
    </w:p>
    <w:p w14:paraId="316553FA" w14:textId="77777777" w:rsidR="00AC50B0" w:rsidRPr="0059358B" w:rsidRDefault="00AC50B0" w:rsidP="003B5EF0">
      <w:pPr>
        <w:autoSpaceDE w:val="0"/>
        <w:autoSpaceDN w:val="0"/>
        <w:adjustRightInd w:val="0"/>
        <w:jc w:val="both"/>
        <w:rPr>
          <w:rFonts w:ascii="Arial" w:eastAsia="Calibri" w:hAnsi="Arial" w:cs="Arial"/>
          <w:sz w:val="24"/>
          <w:szCs w:val="24"/>
        </w:rPr>
      </w:pPr>
    </w:p>
    <w:p w14:paraId="17537E1B" w14:textId="77777777" w:rsidR="00AC50B0" w:rsidRPr="0059358B" w:rsidRDefault="00AC50B0" w:rsidP="00872103">
      <w:pPr>
        <w:autoSpaceDE w:val="0"/>
        <w:autoSpaceDN w:val="0"/>
        <w:adjustRightInd w:val="0"/>
        <w:ind w:firstLine="720"/>
        <w:jc w:val="both"/>
        <w:rPr>
          <w:rFonts w:ascii="Arial" w:eastAsia="Calibri" w:hAnsi="Arial" w:cs="Arial"/>
          <w:sz w:val="24"/>
          <w:szCs w:val="24"/>
        </w:rPr>
      </w:pPr>
      <w:r w:rsidRPr="0059358B">
        <w:rPr>
          <w:rFonts w:ascii="Arial" w:eastAsia="Calibri" w:hAnsi="Arial" w:cs="Arial"/>
          <w:b/>
          <w:sz w:val="24"/>
          <w:szCs w:val="24"/>
        </w:rPr>
        <w:lastRenderedPageBreak/>
        <w:t>NOW, THEREFORE,</w:t>
      </w:r>
      <w:r w:rsidRPr="0059358B">
        <w:rPr>
          <w:rFonts w:ascii="Arial" w:eastAsia="Calibri" w:hAnsi="Arial" w:cs="Arial"/>
          <w:sz w:val="24"/>
          <w:szCs w:val="24"/>
        </w:rPr>
        <w:t xml:space="preserve"> the City Council of the City of Carpinteria does hereby ordain as</w:t>
      </w:r>
    </w:p>
    <w:p w14:paraId="791994F1" w14:textId="77777777" w:rsidR="00AC50B0" w:rsidRPr="0059358B" w:rsidRDefault="00AC50B0" w:rsidP="003B5EF0">
      <w:pPr>
        <w:spacing w:after="160" w:line="259" w:lineRule="auto"/>
        <w:jc w:val="both"/>
        <w:rPr>
          <w:rFonts w:ascii="Calibri" w:eastAsia="Calibri" w:hAnsi="Calibri"/>
          <w:sz w:val="24"/>
          <w:szCs w:val="24"/>
        </w:rPr>
      </w:pPr>
      <w:r w:rsidRPr="0059358B">
        <w:rPr>
          <w:rFonts w:ascii="Arial" w:eastAsia="Calibri" w:hAnsi="Arial" w:cs="Arial"/>
          <w:sz w:val="24"/>
          <w:szCs w:val="24"/>
        </w:rPr>
        <w:t>follows:</w:t>
      </w:r>
    </w:p>
    <w:p w14:paraId="6573D829" w14:textId="6C89B78B" w:rsidR="00886B69" w:rsidRPr="003B5EF0" w:rsidRDefault="00886B69" w:rsidP="00872103">
      <w:pPr>
        <w:spacing w:before="240"/>
        <w:ind w:firstLine="720"/>
        <w:jc w:val="both"/>
        <w:rPr>
          <w:rFonts w:ascii="Arial" w:hAnsi="Arial"/>
          <w:b/>
          <w:sz w:val="24"/>
          <w:lang w:val="en-GB"/>
        </w:rPr>
      </w:pPr>
      <w:r w:rsidRPr="003B5EF0">
        <w:rPr>
          <w:rFonts w:ascii="Arial" w:hAnsi="Arial"/>
          <w:b/>
          <w:sz w:val="24"/>
          <w:lang w:val="en-GB"/>
        </w:rPr>
        <w:t>SECTION 1.</w:t>
      </w:r>
      <w:r w:rsidRPr="003B5EF0">
        <w:rPr>
          <w:rFonts w:ascii="Arial" w:hAnsi="Arial"/>
          <w:b/>
          <w:sz w:val="24"/>
          <w:lang w:val="en-GB"/>
        </w:rPr>
        <w:tab/>
      </w:r>
      <w:r w:rsidR="003B66DE">
        <w:rPr>
          <w:rFonts w:ascii="Arial" w:hAnsi="Arial" w:cs="Arial"/>
          <w:b/>
          <w:bCs/>
          <w:sz w:val="24"/>
          <w:szCs w:val="24"/>
          <w:lang w:val="en-GB"/>
        </w:rPr>
        <w:t>INCORPORATION OF RECITALS</w:t>
      </w:r>
    </w:p>
    <w:p w14:paraId="28388B6A" w14:textId="77777777" w:rsidR="001C7F54" w:rsidRPr="0059358B" w:rsidRDefault="001C7F54" w:rsidP="00872103">
      <w:pPr>
        <w:spacing w:before="240"/>
        <w:ind w:firstLine="720"/>
        <w:jc w:val="both"/>
        <w:rPr>
          <w:rFonts w:ascii="Arial" w:hAnsi="Arial" w:cs="Arial"/>
          <w:sz w:val="24"/>
          <w:szCs w:val="24"/>
          <w:lang w:val="en-GB"/>
        </w:rPr>
      </w:pPr>
      <w:r w:rsidRPr="0059358B">
        <w:rPr>
          <w:rFonts w:ascii="Arial" w:hAnsi="Arial" w:cs="Arial"/>
          <w:sz w:val="24"/>
          <w:szCs w:val="24"/>
          <w:lang w:val="en-GB"/>
        </w:rPr>
        <w:t>The above recitals are true and correct and are incorporated herein, and are each relied upon independently by the City Council for its adoption of this Ordinance.</w:t>
      </w:r>
    </w:p>
    <w:p w14:paraId="1C493847" w14:textId="6A85326A" w:rsidR="00917DBF" w:rsidRPr="003B5EF0" w:rsidRDefault="00886B69" w:rsidP="00872103">
      <w:pPr>
        <w:spacing w:before="240"/>
        <w:ind w:firstLine="720"/>
        <w:jc w:val="both"/>
        <w:rPr>
          <w:rFonts w:ascii="Arial" w:hAnsi="Arial"/>
          <w:b/>
          <w:sz w:val="24"/>
          <w:lang w:val="en-GB"/>
        </w:rPr>
      </w:pPr>
      <w:r w:rsidRPr="003B5EF0">
        <w:rPr>
          <w:rFonts w:ascii="Arial" w:hAnsi="Arial"/>
          <w:b/>
          <w:sz w:val="24"/>
          <w:lang w:val="en-GB"/>
        </w:rPr>
        <w:t>SECTION 2.</w:t>
      </w:r>
      <w:r w:rsidRPr="003B5EF0">
        <w:rPr>
          <w:rFonts w:ascii="Arial" w:hAnsi="Arial"/>
          <w:b/>
          <w:sz w:val="24"/>
          <w:lang w:val="en-GB"/>
        </w:rPr>
        <w:tab/>
      </w:r>
      <w:r w:rsidR="003B66DE">
        <w:rPr>
          <w:rFonts w:ascii="Arial" w:hAnsi="Arial" w:cs="Arial"/>
          <w:b/>
          <w:bCs/>
          <w:sz w:val="24"/>
          <w:szCs w:val="24"/>
          <w:lang w:val="en-GB"/>
        </w:rPr>
        <w:t>AMENDMENT</w:t>
      </w:r>
      <w:r w:rsidR="00C849CE">
        <w:rPr>
          <w:rFonts w:ascii="Arial" w:hAnsi="Arial" w:cs="Arial"/>
          <w:b/>
          <w:bCs/>
          <w:sz w:val="24"/>
          <w:szCs w:val="24"/>
          <w:lang w:val="en-GB"/>
        </w:rPr>
        <w:t xml:space="preserve"> TO CODE</w:t>
      </w:r>
    </w:p>
    <w:p w14:paraId="4000BC4E" w14:textId="029B2129" w:rsidR="001B257C" w:rsidRPr="0059358B" w:rsidRDefault="000E3AEB" w:rsidP="009C6E60">
      <w:pPr>
        <w:spacing w:before="240"/>
        <w:jc w:val="both"/>
        <w:rPr>
          <w:rFonts w:ascii="Arial" w:hAnsi="Arial" w:cs="Arial"/>
          <w:sz w:val="24"/>
          <w:szCs w:val="24"/>
          <w:lang w:val="en-GB"/>
        </w:rPr>
      </w:pPr>
      <w:r w:rsidRPr="0059358B">
        <w:rPr>
          <w:rFonts w:ascii="Arial" w:hAnsi="Arial" w:cs="Arial"/>
          <w:sz w:val="24"/>
          <w:szCs w:val="24"/>
          <w:lang w:val="en-GB"/>
        </w:rPr>
        <w:t xml:space="preserve">Chapter </w:t>
      </w:r>
      <w:r w:rsidR="00323F5A" w:rsidRPr="0059358B">
        <w:rPr>
          <w:rFonts w:ascii="Arial" w:hAnsi="Arial" w:cs="Arial"/>
          <w:sz w:val="24"/>
          <w:szCs w:val="24"/>
          <w:lang w:val="en-GB"/>
        </w:rPr>
        <w:t>8.50</w:t>
      </w:r>
      <w:r w:rsidR="007F5D3D" w:rsidRPr="0059358B">
        <w:rPr>
          <w:rFonts w:ascii="Arial" w:hAnsi="Arial" w:cs="Arial"/>
          <w:sz w:val="24"/>
          <w:szCs w:val="24"/>
          <w:lang w:val="en-GB"/>
        </w:rPr>
        <w:t xml:space="preserve"> </w:t>
      </w:r>
      <w:r w:rsidRPr="0059358B">
        <w:rPr>
          <w:rFonts w:ascii="Arial" w:hAnsi="Arial" w:cs="Arial"/>
          <w:sz w:val="24"/>
          <w:szCs w:val="24"/>
          <w:lang w:val="en-GB"/>
        </w:rPr>
        <w:t xml:space="preserve">of </w:t>
      </w:r>
      <w:r w:rsidR="00C849CE" w:rsidRPr="0059358B">
        <w:rPr>
          <w:rFonts w:ascii="Arial" w:hAnsi="Arial" w:cs="Arial"/>
          <w:sz w:val="24"/>
          <w:szCs w:val="24"/>
          <w:lang w:val="en-GB"/>
        </w:rPr>
        <w:t>Title 8</w:t>
      </w:r>
      <w:r w:rsidR="00C849CE">
        <w:rPr>
          <w:rFonts w:ascii="Arial" w:hAnsi="Arial" w:cs="Arial"/>
          <w:sz w:val="24"/>
          <w:szCs w:val="24"/>
          <w:lang w:val="en-GB"/>
        </w:rPr>
        <w:t xml:space="preserve"> (Health and Safety) of </w:t>
      </w:r>
      <w:r w:rsidRPr="0059358B">
        <w:rPr>
          <w:rFonts w:ascii="Arial" w:hAnsi="Arial" w:cs="Arial"/>
          <w:sz w:val="24"/>
          <w:szCs w:val="24"/>
          <w:lang w:val="en-GB"/>
        </w:rPr>
        <w:t xml:space="preserve">the </w:t>
      </w:r>
      <w:r w:rsidR="00323F5A" w:rsidRPr="0059358B">
        <w:rPr>
          <w:rFonts w:ascii="Arial" w:hAnsi="Arial" w:cs="Arial"/>
          <w:sz w:val="24"/>
          <w:szCs w:val="24"/>
          <w:lang w:val="en-GB"/>
        </w:rPr>
        <w:t>Carpinteria</w:t>
      </w:r>
      <w:r w:rsidRPr="0059358B">
        <w:rPr>
          <w:rFonts w:ascii="Arial" w:hAnsi="Arial" w:cs="Arial"/>
          <w:sz w:val="24"/>
          <w:szCs w:val="24"/>
          <w:lang w:val="en-GB"/>
        </w:rPr>
        <w:t xml:space="preserve"> Municipal Code </w:t>
      </w:r>
      <w:r w:rsidR="001B257C" w:rsidRPr="0059358B">
        <w:rPr>
          <w:rFonts w:ascii="Arial" w:hAnsi="Arial" w:cs="Arial"/>
          <w:sz w:val="24"/>
          <w:szCs w:val="24"/>
          <w:lang w:val="en-GB"/>
        </w:rPr>
        <w:t xml:space="preserve">is </w:t>
      </w:r>
      <w:r w:rsidR="001C7F54" w:rsidRPr="0059358B">
        <w:rPr>
          <w:rFonts w:ascii="Arial" w:hAnsi="Arial" w:cs="Arial"/>
          <w:sz w:val="24"/>
          <w:szCs w:val="24"/>
          <w:lang w:val="en-GB"/>
        </w:rPr>
        <w:t>repealed and replaced in its entirety</w:t>
      </w:r>
      <w:r w:rsidR="00ED46B0" w:rsidRPr="0059358B">
        <w:rPr>
          <w:rFonts w:ascii="Arial" w:hAnsi="Arial" w:cs="Arial"/>
          <w:sz w:val="24"/>
          <w:szCs w:val="24"/>
          <w:lang w:val="en-GB"/>
        </w:rPr>
        <w:t xml:space="preserve"> </w:t>
      </w:r>
      <w:r w:rsidR="007F5D3D" w:rsidRPr="0059358B">
        <w:rPr>
          <w:rFonts w:ascii="Arial" w:hAnsi="Arial" w:cs="Arial"/>
          <w:sz w:val="24"/>
          <w:szCs w:val="24"/>
          <w:lang w:val="en-GB"/>
        </w:rPr>
        <w:t xml:space="preserve">to read </w:t>
      </w:r>
      <w:r w:rsidR="001B257C" w:rsidRPr="0059358B">
        <w:rPr>
          <w:rFonts w:ascii="Arial" w:hAnsi="Arial" w:cs="Arial"/>
          <w:sz w:val="24"/>
          <w:szCs w:val="24"/>
          <w:lang w:val="en-GB"/>
        </w:rPr>
        <w:t>as follows:</w:t>
      </w:r>
    </w:p>
    <w:p w14:paraId="7744E53C"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sz w:val="24"/>
          <w:szCs w:val="24"/>
          <w:lang w:val="en-GB"/>
        </w:rPr>
      </w:pPr>
    </w:p>
    <w:p w14:paraId="291B1407" w14:textId="78853E00" w:rsidR="007F5D3D" w:rsidRPr="0059358B" w:rsidRDefault="000D56B6" w:rsidP="009C6E60">
      <w:pPr>
        <w:pStyle w:val="BodyText"/>
        <w:pBdr>
          <w:bottom w:val="none" w:sz="0" w:space="0" w:color="auto"/>
        </w:pBdr>
        <w:tabs>
          <w:tab w:val="clear" w:pos="720"/>
          <w:tab w:val="clear" w:pos="1440"/>
          <w:tab w:val="clear" w:pos="2160"/>
          <w:tab w:val="clear" w:pos="3960"/>
        </w:tabs>
        <w:spacing w:line="240" w:lineRule="auto"/>
        <w:jc w:val="both"/>
        <w:rPr>
          <w:b/>
          <w:sz w:val="24"/>
          <w:szCs w:val="24"/>
          <w:lang w:val="en-GB"/>
        </w:rPr>
      </w:pPr>
      <w:r>
        <w:rPr>
          <w:b/>
          <w:sz w:val="24"/>
          <w:szCs w:val="24"/>
          <w:lang w:val="en-GB"/>
        </w:rPr>
        <w:t>“</w:t>
      </w:r>
      <w:r w:rsidR="00180B12" w:rsidRPr="0059358B">
        <w:rPr>
          <w:b/>
          <w:sz w:val="24"/>
          <w:szCs w:val="24"/>
          <w:lang w:val="en-GB"/>
        </w:rPr>
        <w:t>8.50</w:t>
      </w:r>
      <w:r w:rsidR="007F5D3D" w:rsidRPr="0059358B">
        <w:rPr>
          <w:b/>
          <w:sz w:val="24"/>
          <w:szCs w:val="24"/>
          <w:lang w:val="en-GB"/>
        </w:rPr>
        <w:t>.010</w:t>
      </w:r>
      <w:r w:rsidR="007F5D3D" w:rsidRPr="0059358B">
        <w:rPr>
          <w:b/>
          <w:sz w:val="24"/>
          <w:szCs w:val="24"/>
          <w:lang w:val="en-GB"/>
        </w:rPr>
        <w:tab/>
      </w:r>
      <w:r w:rsidR="009E7F6A" w:rsidRPr="0059358B">
        <w:rPr>
          <w:b/>
          <w:sz w:val="24"/>
          <w:szCs w:val="24"/>
          <w:lang w:val="en-GB"/>
        </w:rPr>
        <w:t>Title</w:t>
      </w:r>
    </w:p>
    <w:p w14:paraId="0EDC134F" w14:textId="77777777" w:rsidR="007F5D3D" w:rsidRPr="0059358B" w:rsidRDefault="007F5D3D" w:rsidP="009C6E60">
      <w:pPr>
        <w:pStyle w:val="BodyText"/>
        <w:pBdr>
          <w:bottom w:val="none" w:sz="0" w:space="0" w:color="auto"/>
        </w:pBdr>
        <w:tabs>
          <w:tab w:val="clear" w:pos="720"/>
          <w:tab w:val="clear" w:pos="1440"/>
          <w:tab w:val="clear" w:pos="2160"/>
          <w:tab w:val="clear" w:pos="3960"/>
        </w:tabs>
        <w:spacing w:line="240" w:lineRule="auto"/>
        <w:ind w:firstLine="720"/>
        <w:jc w:val="both"/>
        <w:rPr>
          <w:sz w:val="24"/>
          <w:szCs w:val="24"/>
          <w:lang w:val="en-GB"/>
        </w:rPr>
      </w:pPr>
    </w:p>
    <w:p w14:paraId="2BDD6B1B" w14:textId="3A19488C"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sz w:val="24"/>
          <w:szCs w:val="24"/>
          <w:lang w:val="en-GB"/>
        </w:rPr>
      </w:pPr>
      <w:r w:rsidRPr="0059358B">
        <w:rPr>
          <w:sz w:val="24"/>
          <w:szCs w:val="24"/>
          <w:lang w:val="en-GB"/>
        </w:rPr>
        <w:t xml:space="preserve">The title of this Chapter shall be “Regulating Polystyrene </w:t>
      </w:r>
      <w:r w:rsidR="00DD13D7">
        <w:rPr>
          <w:sz w:val="24"/>
          <w:szCs w:val="24"/>
          <w:lang w:val="en-GB"/>
        </w:rPr>
        <w:t xml:space="preserve">Products </w:t>
      </w:r>
      <w:r w:rsidR="00714D5F" w:rsidRPr="0059358B">
        <w:rPr>
          <w:sz w:val="24"/>
          <w:szCs w:val="24"/>
          <w:lang w:val="en-GB"/>
        </w:rPr>
        <w:t xml:space="preserve">and </w:t>
      </w:r>
      <w:r w:rsidR="009F5B11" w:rsidRPr="0059358B">
        <w:rPr>
          <w:sz w:val="24"/>
          <w:szCs w:val="24"/>
          <w:lang w:val="en-GB"/>
        </w:rPr>
        <w:t>Single-use</w:t>
      </w:r>
      <w:r w:rsidR="00714D5F" w:rsidRPr="0059358B">
        <w:rPr>
          <w:sz w:val="24"/>
          <w:szCs w:val="24"/>
          <w:lang w:val="en-GB"/>
        </w:rPr>
        <w:t xml:space="preserve"> Plastic</w:t>
      </w:r>
      <w:r w:rsidR="00DD13D7">
        <w:rPr>
          <w:sz w:val="24"/>
          <w:szCs w:val="24"/>
          <w:lang w:val="en-GB"/>
        </w:rPr>
        <w:t>s</w:t>
      </w:r>
      <w:r w:rsidR="00C849CE">
        <w:rPr>
          <w:sz w:val="24"/>
          <w:szCs w:val="24"/>
          <w:lang w:val="en-GB"/>
        </w:rPr>
        <w:t>.</w:t>
      </w:r>
      <w:r w:rsidRPr="0059358B">
        <w:rPr>
          <w:sz w:val="24"/>
          <w:szCs w:val="24"/>
          <w:lang w:val="en-GB"/>
        </w:rPr>
        <w:t>”</w:t>
      </w:r>
    </w:p>
    <w:p w14:paraId="6862C77E"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sz w:val="24"/>
          <w:szCs w:val="24"/>
          <w:lang w:val="en-GB"/>
        </w:rPr>
      </w:pPr>
    </w:p>
    <w:p w14:paraId="308C2110"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b/>
          <w:sz w:val="24"/>
          <w:szCs w:val="24"/>
          <w:lang w:val="en-GB"/>
        </w:rPr>
      </w:pPr>
      <w:r w:rsidRPr="0059358B">
        <w:rPr>
          <w:b/>
          <w:sz w:val="24"/>
          <w:szCs w:val="24"/>
          <w:lang w:val="en-GB"/>
        </w:rPr>
        <w:t>8.50.020</w:t>
      </w:r>
      <w:r w:rsidRPr="0059358B">
        <w:rPr>
          <w:b/>
          <w:sz w:val="24"/>
          <w:szCs w:val="24"/>
          <w:lang w:val="en-GB"/>
        </w:rPr>
        <w:tab/>
        <w:t>Purpose</w:t>
      </w:r>
    </w:p>
    <w:p w14:paraId="0ADD390F"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sz w:val="24"/>
          <w:szCs w:val="24"/>
          <w:lang w:val="en-GB"/>
        </w:rPr>
      </w:pPr>
    </w:p>
    <w:p w14:paraId="63E2AA8C" w14:textId="77777777" w:rsidR="00BF404A" w:rsidRPr="0059358B" w:rsidRDefault="00BF404A" w:rsidP="003B5EF0">
      <w:pPr>
        <w:jc w:val="both"/>
        <w:rPr>
          <w:rFonts w:ascii="Arial" w:hAnsi="Arial" w:cs="Arial"/>
          <w:sz w:val="24"/>
          <w:szCs w:val="24"/>
          <w:lang w:val="en-GB"/>
        </w:rPr>
      </w:pPr>
      <w:r w:rsidRPr="0059358B">
        <w:rPr>
          <w:rFonts w:ascii="Arial" w:hAnsi="Arial" w:cs="Arial"/>
          <w:sz w:val="24"/>
          <w:szCs w:val="24"/>
          <w:lang w:val="en-GB"/>
        </w:rPr>
        <w:t>The purpose of these provisions is to promote:</w:t>
      </w:r>
    </w:p>
    <w:p w14:paraId="09B59C3F" w14:textId="77777777" w:rsidR="00BF404A" w:rsidRPr="0059358B" w:rsidRDefault="00BF404A" w:rsidP="003B5EF0">
      <w:pPr>
        <w:jc w:val="both"/>
        <w:rPr>
          <w:rFonts w:ascii="Arial" w:hAnsi="Arial" w:cs="Arial"/>
          <w:sz w:val="24"/>
          <w:szCs w:val="24"/>
          <w:lang w:val="en-GB"/>
        </w:rPr>
      </w:pPr>
    </w:p>
    <w:p w14:paraId="1737D922" w14:textId="376B9153" w:rsidR="00BF404A" w:rsidRPr="0059358B" w:rsidRDefault="00BF404A" w:rsidP="003B5EF0">
      <w:pPr>
        <w:widowControl w:val="0"/>
        <w:numPr>
          <w:ilvl w:val="0"/>
          <w:numId w:val="38"/>
        </w:numPr>
        <w:tabs>
          <w:tab w:val="left" w:pos="360"/>
        </w:tabs>
        <w:jc w:val="both"/>
        <w:rPr>
          <w:rFonts w:ascii="Arial" w:hAnsi="Arial" w:cs="Arial"/>
          <w:sz w:val="24"/>
          <w:szCs w:val="24"/>
        </w:rPr>
      </w:pPr>
      <w:r w:rsidRPr="0059358B">
        <w:rPr>
          <w:rFonts w:ascii="Arial" w:hAnsi="Arial" w:cs="Arial"/>
          <w:sz w:val="24"/>
          <w:szCs w:val="24"/>
        </w:rPr>
        <w:t xml:space="preserve">The protection of unique coastal resources found in Carpinteria and identified for protection as a part of the </w:t>
      </w:r>
      <w:r w:rsidRPr="00BF404A">
        <w:rPr>
          <w:rFonts w:ascii="Arial" w:hAnsi="Arial" w:cs="Arial"/>
          <w:sz w:val="24"/>
          <w:szCs w:val="24"/>
        </w:rPr>
        <w:t>City’s</w:t>
      </w:r>
      <w:r w:rsidR="00AD24CF" w:rsidRPr="0059358B">
        <w:rPr>
          <w:rFonts w:ascii="Arial" w:hAnsi="Arial" w:cs="Arial"/>
          <w:sz w:val="24"/>
          <w:szCs w:val="24"/>
        </w:rPr>
        <w:t xml:space="preserve"> </w:t>
      </w:r>
      <w:r w:rsidRPr="0059358B">
        <w:rPr>
          <w:rFonts w:ascii="Arial" w:hAnsi="Arial" w:cs="Arial"/>
          <w:sz w:val="24"/>
          <w:szCs w:val="24"/>
        </w:rPr>
        <w:t xml:space="preserve">General Plan/Local Coastal Plan including the Carpinteria “El Estero” Salt Marsh, Beaches, Tidelands, Offshore Reefs, Harbor Seal </w:t>
      </w:r>
      <w:r w:rsidR="002F095A">
        <w:rPr>
          <w:rFonts w:ascii="Arial" w:hAnsi="Arial" w:cs="Arial"/>
          <w:sz w:val="24"/>
          <w:szCs w:val="24"/>
        </w:rPr>
        <w:t>Rookery</w:t>
      </w:r>
      <w:r w:rsidRPr="0059358B">
        <w:rPr>
          <w:rFonts w:ascii="Arial" w:hAnsi="Arial" w:cs="Arial"/>
          <w:sz w:val="24"/>
          <w:szCs w:val="24"/>
        </w:rPr>
        <w:t xml:space="preserve">, </w:t>
      </w:r>
      <w:r w:rsidR="009C38F0">
        <w:rPr>
          <w:rFonts w:ascii="Arial" w:hAnsi="Arial" w:cs="Arial"/>
          <w:sz w:val="24"/>
          <w:szCs w:val="24"/>
        </w:rPr>
        <w:t>and</w:t>
      </w:r>
      <w:r w:rsidR="00BB74D2">
        <w:rPr>
          <w:rFonts w:ascii="Arial" w:hAnsi="Arial" w:cs="Arial"/>
          <w:sz w:val="24"/>
          <w:szCs w:val="24"/>
        </w:rPr>
        <w:t xml:space="preserve"> </w:t>
      </w:r>
      <w:r w:rsidRPr="0059358B">
        <w:rPr>
          <w:rFonts w:ascii="Arial" w:hAnsi="Arial" w:cs="Arial"/>
          <w:sz w:val="24"/>
          <w:szCs w:val="24"/>
        </w:rPr>
        <w:t>Creekways and Riparian Habitat.</w:t>
      </w:r>
    </w:p>
    <w:p w14:paraId="5491A253" w14:textId="77777777" w:rsidR="00C21DE9" w:rsidRPr="0059358B" w:rsidRDefault="00C21DE9" w:rsidP="003B5EF0">
      <w:pPr>
        <w:widowControl w:val="0"/>
        <w:tabs>
          <w:tab w:val="left" w:pos="360"/>
        </w:tabs>
        <w:ind w:left="720"/>
        <w:jc w:val="both"/>
        <w:rPr>
          <w:rFonts w:ascii="Arial" w:hAnsi="Arial" w:cs="Arial"/>
          <w:sz w:val="24"/>
          <w:szCs w:val="24"/>
        </w:rPr>
      </w:pPr>
    </w:p>
    <w:p w14:paraId="720D3419" w14:textId="403F49B3" w:rsidR="00BF404A" w:rsidRPr="0059358B" w:rsidRDefault="002E5EED" w:rsidP="003B5EF0">
      <w:pPr>
        <w:widowControl w:val="0"/>
        <w:numPr>
          <w:ilvl w:val="0"/>
          <w:numId w:val="38"/>
        </w:numPr>
        <w:tabs>
          <w:tab w:val="left" w:pos="360"/>
        </w:tabs>
        <w:jc w:val="both"/>
        <w:rPr>
          <w:rFonts w:ascii="Arial" w:hAnsi="Arial" w:cs="Arial"/>
          <w:sz w:val="24"/>
          <w:szCs w:val="24"/>
        </w:rPr>
      </w:pPr>
      <w:r>
        <w:rPr>
          <w:rFonts w:ascii="Arial" w:hAnsi="Arial" w:cs="Arial"/>
          <w:sz w:val="24"/>
          <w:szCs w:val="24"/>
        </w:rPr>
        <w:t>Protection of</w:t>
      </w:r>
      <w:r w:rsidR="00BF404A" w:rsidRPr="0059358B">
        <w:rPr>
          <w:rFonts w:ascii="Arial" w:hAnsi="Arial" w:cs="Arial"/>
          <w:sz w:val="24"/>
          <w:szCs w:val="24"/>
        </w:rPr>
        <w:t xml:space="preserve"> public health, </w:t>
      </w:r>
      <w:r w:rsidR="000511E3" w:rsidRPr="0059358B">
        <w:rPr>
          <w:rFonts w:ascii="Arial" w:hAnsi="Arial" w:cs="Arial"/>
          <w:sz w:val="24"/>
          <w:szCs w:val="24"/>
        </w:rPr>
        <w:t>safety,</w:t>
      </w:r>
      <w:r w:rsidR="00BF404A" w:rsidRPr="0059358B">
        <w:rPr>
          <w:rFonts w:ascii="Arial" w:hAnsi="Arial" w:cs="Arial"/>
          <w:sz w:val="24"/>
          <w:szCs w:val="24"/>
        </w:rPr>
        <w:t xml:space="preserve"> and general welfare</w:t>
      </w:r>
      <w:r w:rsidR="001C64EF" w:rsidRPr="0059358B">
        <w:rPr>
          <w:rFonts w:ascii="Arial" w:hAnsi="Arial" w:cs="Arial"/>
          <w:sz w:val="24"/>
          <w:szCs w:val="24"/>
        </w:rPr>
        <w:t>.</w:t>
      </w:r>
    </w:p>
    <w:p w14:paraId="7F949D23" w14:textId="77777777" w:rsidR="00C21DE9" w:rsidRPr="0059358B" w:rsidRDefault="00C21DE9" w:rsidP="003B5EF0">
      <w:pPr>
        <w:widowControl w:val="0"/>
        <w:tabs>
          <w:tab w:val="left" w:pos="360"/>
        </w:tabs>
        <w:ind w:left="720"/>
        <w:jc w:val="both"/>
        <w:rPr>
          <w:rFonts w:ascii="Arial" w:hAnsi="Arial" w:cs="Arial"/>
          <w:sz w:val="24"/>
          <w:szCs w:val="24"/>
        </w:rPr>
      </w:pPr>
    </w:p>
    <w:p w14:paraId="035D43E0" w14:textId="77777777" w:rsidR="00BF404A" w:rsidRPr="0059358B" w:rsidRDefault="00BF404A" w:rsidP="003B5EF0">
      <w:pPr>
        <w:widowControl w:val="0"/>
        <w:numPr>
          <w:ilvl w:val="0"/>
          <w:numId w:val="38"/>
        </w:numPr>
        <w:tabs>
          <w:tab w:val="left" w:pos="360"/>
        </w:tabs>
        <w:jc w:val="both"/>
        <w:rPr>
          <w:rFonts w:ascii="Arial" w:hAnsi="Arial" w:cs="Arial"/>
          <w:sz w:val="24"/>
          <w:szCs w:val="24"/>
        </w:rPr>
      </w:pPr>
      <w:r w:rsidRPr="0059358B">
        <w:rPr>
          <w:rFonts w:ascii="Arial" w:hAnsi="Arial" w:cs="Arial"/>
          <w:sz w:val="24"/>
          <w:szCs w:val="24"/>
        </w:rPr>
        <w:t xml:space="preserve">Compliance with </w:t>
      </w:r>
      <w:r w:rsidR="009054D3" w:rsidRPr="0059358B">
        <w:rPr>
          <w:rFonts w:ascii="Arial" w:hAnsi="Arial" w:cs="Arial"/>
          <w:sz w:val="24"/>
          <w:szCs w:val="24"/>
        </w:rPr>
        <w:t>federal, state, and local laws regarding water quality and waste diversion</w:t>
      </w:r>
      <w:r w:rsidRPr="0059358B">
        <w:rPr>
          <w:rFonts w:ascii="Arial" w:hAnsi="Arial" w:cs="Arial"/>
          <w:sz w:val="24"/>
          <w:szCs w:val="24"/>
        </w:rPr>
        <w:t>.</w:t>
      </w:r>
    </w:p>
    <w:p w14:paraId="2C019B1A" w14:textId="77777777" w:rsidR="00C21DE9" w:rsidRPr="0059358B" w:rsidRDefault="00C21DE9" w:rsidP="003B5EF0">
      <w:pPr>
        <w:widowControl w:val="0"/>
        <w:tabs>
          <w:tab w:val="left" w:pos="360"/>
        </w:tabs>
        <w:ind w:left="720"/>
        <w:jc w:val="both"/>
        <w:rPr>
          <w:rFonts w:ascii="Arial" w:hAnsi="Arial" w:cs="Arial"/>
          <w:sz w:val="24"/>
          <w:szCs w:val="24"/>
        </w:rPr>
      </w:pPr>
    </w:p>
    <w:p w14:paraId="54A80D29" w14:textId="34B2F352" w:rsidR="00BF404A" w:rsidRPr="0059358B" w:rsidRDefault="00BF404A" w:rsidP="003B5EF0">
      <w:pPr>
        <w:widowControl w:val="0"/>
        <w:numPr>
          <w:ilvl w:val="0"/>
          <w:numId w:val="38"/>
        </w:numPr>
        <w:tabs>
          <w:tab w:val="left" w:pos="360"/>
        </w:tabs>
        <w:jc w:val="both"/>
        <w:rPr>
          <w:rFonts w:ascii="Arial" w:hAnsi="Arial" w:cs="Arial"/>
          <w:sz w:val="24"/>
          <w:szCs w:val="24"/>
        </w:rPr>
      </w:pPr>
      <w:r w:rsidRPr="0059358B">
        <w:rPr>
          <w:rFonts w:ascii="Arial" w:hAnsi="Arial" w:cs="Arial"/>
          <w:sz w:val="24"/>
          <w:szCs w:val="24"/>
        </w:rPr>
        <w:t>A reduction in the amount of waste</w:t>
      </w:r>
      <w:r w:rsidR="0012155C">
        <w:rPr>
          <w:rFonts w:ascii="Arial" w:hAnsi="Arial" w:cs="Arial"/>
          <w:sz w:val="24"/>
          <w:szCs w:val="24"/>
        </w:rPr>
        <w:t xml:space="preserve"> and </w:t>
      </w:r>
      <w:r w:rsidRPr="0059358B">
        <w:rPr>
          <w:rFonts w:ascii="Arial" w:hAnsi="Arial" w:cs="Arial"/>
          <w:sz w:val="24"/>
          <w:szCs w:val="24"/>
        </w:rPr>
        <w:t>debris in City parks, public open spaces, creeks, estuary, tidelands and the ocean, and the amount of material going to landfills</w:t>
      </w:r>
      <w:r w:rsidR="001C64EF" w:rsidRPr="0059358B">
        <w:rPr>
          <w:rFonts w:ascii="Arial" w:hAnsi="Arial" w:cs="Arial"/>
          <w:sz w:val="24"/>
          <w:szCs w:val="24"/>
        </w:rPr>
        <w:t>.</w:t>
      </w:r>
    </w:p>
    <w:p w14:paraId="4E0DBA21"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jc w:val="both"/>
        <w:rPr>
          <w:sz w:val="24"/>
          <w:szCs w:val="24"/>
        </w:rPr>
      </w:pPr>
    </w:p>
    <w:p w14:paraId="7FAA74D4" w14:textId="77777777" w:rsidR="00BF404A" w:rsidRPr="0059358B" w:rsidRDefault="00BF404A" w:rsidP="009C6E60">
      <w:pPr>
        <w:pStyle w:val="BodyText"/>
        <w:pBdr>
          <w:bottom w:val="none" w:sz="0" w:space="0" w:color="auto"/>
        </w:pBdr>
        <w:tabs>
          <w:tab w:val="clear" w:pos="720"/>
          <w:tab w:val="clear" w:pos="1440"/>
          <w:tab w:val="clear" w:pos="2160"/>
          <w:tab w:val="clear" w:pos="3960"/>
        </w:tabs>
        <w:spacing w:line="240" w:lineRule="auto"/>
        <w:jc w:val="both"/>
        <w:rPr>
          <w:b/>
          <w:sz w:val="24"/>
          <w:szCs w:val="24"/>
        </w:rPr>
      </w:pPr>
      <w:r w:rsidRPr="0059358B">
        <w:rPr>
          <w:b/>
          <w:sz w:val="24"/>
          <w:szCs w:val="24"/>
        </w:rPr>
        <w:t>8.50.030</w:t>
      </w:r>
      <w:r w:rsidRPr="0059358B">
        <w:rPr>
          <w:b/>
          <w:sz w:val="24"/>
          <w:szCs w:val="24"/>
        </w:rPr>
        <w:tab/>
        <w:t>Definitions</w:t>
      </w:r>
    </w:p>
    <w:p w14:paraId="4950D7FC" w14:textId="77777777" w:rsidR="009E7F6A" w:rsidRPr="0059358B" w:rsidRDefault="009E7F6A" w:rsidP="009C6E60">
      <w:pPr>
        <w:pStyle w:val="BodyText"/>
        <w:pBdr>
          <w:bottom w:val="none" w:sz="0" w:space="0" w:color="auto"/>
        </w:pBdr>
        <w:tabs>
          <w:tab w:val="clear" w:pos="720"/>
          <w:tab w:val="clear" w:pos="1440"/>
          <w:tab w:val="clear" w:pos="2160"/>
          <w:tab w:val="clear" w:pos="3960"/>
        </w:tabs>
        <w:spacing w:line="240" w:lineRule="auto"/>
        <w:ind w:firstLine="720"/>
        <w:jc w:val="both"/>
        <w:rPr>
          <w:sz w:val="24"/>
          <w:szCs w:val="24"/>
          <w:lang w:val="en-GB"/>
        </w:rPr>
      </w:pPr>
    </w:p>
    <w:p w14:paraId="3D7AB8D6" w14:textId="502D6648" w:rsidR="000431BD" w:rsidRPr="0059358B" w:rsidRDefault="000431BD" w:rsidP="009C6E60">
      <w:pPr>
        <w:jc w:val="both"/>
        <w:rPr>
          <w:rFonts w:ascii="Arial" w:hAnsi="Arial" w:cs="Arial"/>
          <w:sz w:val="24"/>
          <w:szCs w:val="24"/>
          <w:lang w:val="en-GB"/>
        </w:rPr>
      </w:pPr>
      <w:r w:rsidRPr="0059358B">
        <w:rPr>
          <w:rFonts w:ascii="Arial" w:hAnsi="Arial" w:cs="Arial"/>
          <w:sz w:val="24"/>
          <w:szCs w:val="24"/>
          <w:lang w:val="en-GB"/>
        </w:rPr>
        <w:t xml:space="preserve">The following words and phrases, whenever used in this chapter, shall have the meanings defined in this section unless the context clearly </w:t>
      </w:r>
      <w:r w:rsidR="00A23530">
        <w:rPr>
          <w:rFonts w:ascii="Arial" w:hAnsi="Arial" w:cs="Arial"/>
          <w:sz w:val="24"/>
          <w:szCs w:val="24"/>
          <w:lang w:val="en-GB"/>
        </w:rPr>
        <w:t xml:space="preserve">indicates </w:t>
      </w:r>
      <w:r w:rsidRPr="0059358B">
        <w:rPr>
          <w:rFonts w:ascii="Arial" w:hAnsi="Arial" w:cs="Arial"/>
          <w:sz w:val="24"/>
          <w:szCs w:val="24"/>
          <w:lang w:val="en-GB"/>
        </w:rPr>
        <w:t>otherwise:</w:t>
      </w:r>
    </w:p>
    <w:p w14:paraId="2811BEDD" w14:textId="77777777" w:rsidR="000431BD" w:rsidRPr="0059358B" w:rsidRDefault="000431BD" w:rsidP="009C6E60">
      <w:pPr>
        <w:ind w:left="720"/>
        <w:jc w:val="both"/>
        <w:rPr>
          <w:rFonts w:ascii="Arial" w:hAnsi="Arial" w:cs="Arial"/>
          <w:sz w:val="24"/>
          <w:szCs w:val="24"/>
          <w:lang w:val="en-GB"/>
        </w:rPr>
      </w:pPr>
    </w:p>
    <w:p w14:paraId="1B030EC1" w14:textId="77777777" w:rsidR="000431BD" w:rsidRPr="0059358B" w:rsidRDefault="000431BD" w:rsidP="009C6E60">
      <w:pPr>
        <w:ind w:left="720"/>
        <w:jc w:val="both"/>
        <w:rPr>
          <w:rFonts w:ascii="Arial" w:hAnsi="Arial" w:cs="Arial"/>
          <w:sz w:val="24"/>
          <w:szCs w:val="24"/>
          <w:lang w:val="en-GB"/>
        </w:rPr>
      </w:pPr>
    </w:p>
    <w:p w14:paraId="5F59B8BC" w14:textId="015BD32C" w:rsidR="000431BD" w:rsidRPr="0059358B"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 xml:space="preserve">“ASTM </w:t>
      </w:r>
      <w:r w:rsidR="00005A7A">
        <w:rPr>
          <w:rFonts w:ascii="Arial" w:hAnsi="Arial" w:cs="Arial"/>
          <w:sz w:val="24"/>
          <w:szCs w:val="24"/>
          <w:lang w:val="en-GB"/>
        </w:rPr>
        <w:t>S</w:t>
      </w:r>
      <w:r w:rsidR="00005A7A" w:rsidRPr="0059358B">
        <w:rPr>
          <w:rFonts w:ascii="Arial" w:hAnsi="Arial" w:cs="Arial"/>
          <w:sz w:val="24"/>
          <w:szCs w:val="24"/>
          <w:lang w:val="en-GB"/>
        </w:rPr>
        <w:t>tandard</w:t>
      </w:r>
      <w:r w:rsidRPr="0059358B">
        <w:rPr>
          <w:rFonts w:ascii="Arial" w:hAnsi="Arial" w:cs="Arial"/>
          <w:sz w:val="24"/>
          <w:szCs w:val="24"/>
          <w:lang w:val="en-GB"/>
        </w:rPr>
        <w:t xml:space="preserve">” means meeting the American Society for Testing and Materials (ASTM) international standard D6400 or D6868 for </w:t>
      </w:r>
      <w:r w:rsidR="0065593E">
        <w:rPr>
          <w:rFonts w:ascii="Arial" w:hAnsi="Arial" w:cs="Arial"/>
          <w:sz w:val="24"/>
          <w:szCs w:val="24"/>
          <w:lang w:val="en-GB"/>
        </w:rPr>
        <w:t>c</w:t>
      </w:r>
      <w:r w:rsidRPr="0059358B">
        <w:rPr>
          <w:rFonts w:ascii="Arial" w:hAnsi="Arial" w:cs="Arial"/>
          <w:sz w:val="24"/>
          <w:szCs w:val="24"/>
          <w:lang w:val="en-GB"/>
        </w:rPr>
        <w:t>ompostable plastics, as those standards may be amended.</w:t>
      </w:r>
    </w:p>
    <w:p w14:paraId="1010EE19" w14:textId="77777777" w:rsidR="000431BD" w:rsidRPr="0059358B" w:rsidRDefault="000431BD" w:rsidP="009C6E60">
      <w:pPr>
        <w:ind w:left="720"/>
        <w:jc w:val="both"/>
        <w:rPr>
          <w:rFonts w:ascii="Arial" w:hAnsi="Arial" w:cs="Arial"/>
          <w:sz w:val="24"/>
          <w:szCs w:val="24"/>
          <w:lang w:val="en-GB"/>
        </w:rPr>
      </w:pPr>
    </w:p>
    <w:p w14:paraId="748AFAD6" w14:textId="3AC0EC64" w:rsidR="000431BD" w:rsidRPr="0059358B"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w:t>
      </w:r>
      <w:r w:rsidR="00DD13D7">
        <w:rPr>
          <w:rFonts w:ascii="Arial" w:hAnsi="Arial" w:cs="Arial"/>
          <w:sz w:val="24"/>
          <w:szCs w:val="24"/>
          <w:lang w:val="en-GB"/>
        </w:rPr>
        <w:t>City Facility</w:t>
      </w:r>
      <w:r w:rsidRPr="0059358B">
        <w:rPr>
          <w:rFonts w:ascii="Arial" w:hAnsi="Arial" w:cs="Arial"/>
          <w:sz w:val="24"/>
          <w:szCs w:val="24"/>
          <w:lang w:val="en-GB"/>
        </w:rPr>
        <w:t xml:space="preserve">” means any building, structure or vehicle owned </w:t>
      </w:r>
      <w:r w:rsidR="0010200B">
        <w:rPr>
          <w:rFonts w:ascii="Arial" w:hAnsi="Arial" w:cs="Arial"/>
          <w:sz w:val="24"/>
          <w:szCs w:val="24"/>
          <w:lang w:val="en-GB"/>
        </w:rPr>
        <w:t xml:space="preserve">or leased </w:t>
      </w:r>
      <w:r w:rsidRPr="0059358B">
        <w:rPr>
          <w:rFonts w:ascii="Arial" w:hAnsi="Arial" w:cs="Arial"/>
          <w:sz w:val="24"/>
          <w:szCs w:val="24"/>
          <w:lang w:val="en-GB"/>
        </w:rPr>
        <w:t xml:space="preserve">by the </w:t>
      </w:r>
      <w:r w:rsidR="00400916">
        <w:rPr>
          <w:rFonts w:ascii="Arial" w:hAnsi="Arial" w:cs="Arial"/>
          <w:sz w:val="24"/>
          <w:szCs w:val="24"/>
          <w:lang w:val="en-GB"/>
        </w:rPr>
        <w:t xml:space="preserve">City </w:t>
      </w:r>
      <w:r w:rsidRPr="0059358B">
        <w:rPr>
          <w:rFonts w:ascii="Arial" w:hAnsi="Arial" w:cs="Arial"/>
          <w:sz w:val="24"/>
          <w:szCs w:val="24"/>
          <w:lang w:val="en-GB"/>
        </w:rPr>
        <w:t xml:space="preserve">of </w:t>
      </w:r>
      <w:r w:rsidR="00C21DE9" w:rsidRPr="0059358B">
        <w:rPr>
          <w:rFonts w:ascii="Arial" w:hAnsi="Arial" w:cs="Arial"/>
          <w:sz w:val="24"/>
          <w:szCs w:val="24"/>
          <w:lang w:val="en-GB"/>
        </w:rPr>
        <w:t>Carpinteria</w:t>
      </w:r>
      <w:r w:rsidRPr="0059358B">
        <w:rPr>
          <w:rFonts w:ascii="Arial" w:hAnsi="Arial" w:cs="Arial"/>
          <w:sz w:val="24"/>
          <w:szCs w:val="24"/>
          <w:lang w:val="en-GB"/>
        </w:rPr>
        <w:t>, its agents, agencies, and departments.</w:t>
      </w:r>
    </w:p>
    <w:p w14:paraId="12C5E812" w14:textId="77777777" w:rsidR="000431BD" w:rsidRPr="0059358B" w:rsidRDefault="000431BD" w:rsidP="009C6E60">
      <w:pPr>
        <w:ind w:left="720"/>
        <w:jc w:val="both"/>
        <w:rPr>
          <w:rFonts w:ascii="Arial" w:hAnsi="Arial" w:cs="Arial"/>
          <w:sz w:val="24"/>
          <w:szCs w:val="24"/>
          <w:lang w:val="en-GB"/>
        </w:rPr>
      </w:pPr>
    </w:p>
    <w:p w14:paraId="4D64A59F" w14:textId="23543DB4" w:rsidR="000431BD"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 xml:space="preserve">“City </w:t>
      </w:r>
      <w:r w:rsidR="00005A7A">
        <w:rPr>
          <w:rFonts w:ascii="Arial" w:hAnsi="Arial" w:cs="Arial"/>
          <w:sz w:val="24"/>
          <w:szCs w:val="24"/>
          <w:lang w:val="en-GB"/>
        </w:rPr>
        <w:t>C</w:t>
      </w:r>
      <w:r w:rsidR="00005A7A" w:rsidRPr="0059358B">
        <w:rPr>
          <w:rFonts w:ascii="Arial" w:hAnsi="Arial" w:cs="Arial"/>
          <w:sz w:val="24"/>
          <w:szCs w:val="24"/>
          <w:lang w:val="en-GB"/>
        </w:rPr>
        <w:t>ontractor</w:t>
      </w:r>
      <w:r w:rsidRPr="0059358B">
        <w:rPr>
          <w:rFonts w:ascii="Arial" w:hAnsi="Arial" w:cs="Arial"/>
          <w:sz w:val="24"/>
          <w:szCs w:val="24"/>
          <w:lang w:val="en-GB"/>
        </w:rPr>
        <w:t xml:space="preserve">” means any </w:t>
      </w:r>
      <w:r w:rsidR="005153BC">
        <w:rPr>
          <w:rFonts w:ascii="Arial" w:hAnsi="Arial" w:cs="Arial"/>
          <w:sz w:val="24"/>
          <w:szCs w:val="24"/>
          <w:lang w:val="en-GB"/>
        </w:rPr>
        <w:t>Person</w:t>
      </w:r>
      <w:r w:rsidRPr="0059358B">
        <w:rPr>
          <w:rFonts w:ascii="Arial" w:hAnsi="Arial" w:cs="Arial"/>
          <w:sz w:val="24"/>
          <w:szCs w:val="24"/>
          <w:lang w:val="en-GB"/>
        </w:rPr>
        <w:t xml:space="preserve"> or entity that enters into an agreement with the </w:t>
      </w:r>
      <w:r w:rsidR="00932939">
        <w:rPr>
          <w:rFonts w:ascii="Arial" w:hAnsi="Arial" w:cs="Arial"/>
          <w:sz w:val="24"/>
          <w:szCs w:val="24"/>
          <w:lang w:val="en-GB"/>
        </w:rPr>
        <w:t>C</w:t>
      </w:r>
      <w:r w:rsidRPr="0059358B">
        <w:rPr>
          <w:rFonts w:ascii="Arial" w:hAnsi="Arial" w:cs="Arial"/>
          <w:sz w:val="24"/>
          <w:szCs w:val="24"/>
          <w:lang w:val="en-GB"/>
        </w:rPr>
        <w:t xml:space="preserve">ity to furnish products or services to or for the </w:t>
      </w:r>
      <w:r w:rsidR="00932939">
        <w:rPr>
          <w:rFonts w:ascii="Arial" w:hAnsi="Arial" w:cs="Arial"/>
          <w:sz w:val="24"/>
          <w:szCs w:val="24"/>
          <w:lang w:val="en-GB"/>
        </w:rPr>
        <w:t>C</w:t>
      </w:r>
      <w:r w:rsidRPr="0059358B">
        <w:rPr>
          <w:rFonts w:ascii="Arial" w:hAnsi="Arial" w:cs="Arial"/>
          <w:sz w:val="24"/>
          <w:szCs w:val="24"/>
          <w:lang w:val="en-GB"/>
        </w:rPr>
        <w:t>ity.</w:t>
      </w:r>
    </w:p>
    <w:p w14:paraId="2D00AAF8" w14:textId="3FE124CD" w:rsidR="000B564F" w:rsidRPr="0059358B" w:rsidRDefault="00097A7A" w:rsidP="00872103">
      <w:pPr>
        <w:numPr>
          <w:ilvl w:val="0"/>
          <w:numId w:val="41"/>
        </w:numPr>
        <w:jc w:val="both"/>
        <w:rPr>
          <w:rFonts w:ascii="Arial" w:hAnsi="Arial" w:cs="Arial"/>
          <w:sz w:val="24"/>
          <w:szCs w:val="24"/>
          <w:lang w:val="en-GB"/>
        </w:rPr>
      </w:pPr>
      <w:r>
        <w:rPr>
          <w:rFonts w:ascii="Arial" w:hAnsi="Arial" w:cs="Arial"/>
          <w:sz w:val="24"/>
          <w:szCs w:val="24"/>
          <w:lang w:val="en-GB"/>
        </w:rPr>
        <w:lastRenderedPageBreak/>
        <w:t xml:space="preserve">“Compostable” </w:t>
      </w:r>
      <w:r w:rsidR="00204885" w:rsidRPr="00204885">
        <w:rPr>
          <w:rFonts w:ascii="Arial" w:hAnsi="Arial" w:cs="Arial"/>
          <w:sz w:val="24"/>
          <w:szCs w:val="24"/>
        </w:rPr>
        <w:t xml:space="preserve">means Disposable Foodware and Disposable Foodware Accessories that </w:t>
      </w:r>
      <w:r w:rsidR="00354715">
        <w:rPr>
          <w:rFonts w:ascii="Arial" w:hAnsi="Arial" w:cs="Arial"/>
          <w:sz w:val="24"/>
          <w:szCs w:val="24"/>
        </w:rPr>
        <w:t>are</w:t>
      </w:r>
      <w:r w:rsidR="00204885" w:rsidRPr="00204885">
        <w:rPr>
          <w:rFonts w:ascii="Arial" w:hAnsi="Arial" w:cs="Arial"/>
          <w:sz w:val="24"/>
          <w:szCs w:val="24"/>
          <w:lang w:val="en-GB"/>
        </w:rPr>
        <w:t xml:space="preserve"> designed to be collected for recovery with organic waste, such as food scraps and yard trimmings</w:t>
      </w:r>
      <w:r w:rsidR="00204885">
        <w:rPr>
          <w:rFonts w:ascii="Arial" w:hAnsi="Arial" w:cs="Arial"/>
          <w:sz w:val="24"/>
          <w:szCs w:val="24"/>
          <w:lang w:val="en-GB"/>
        </w:rPr>
        <w:t>,</w:t>
      </w:r>
      <w:r w:rsidR="00204885" w:rsidRPr="00204885">
        <w:rPr>
          <w:rFonts w:ascii="Arial" w:hAnsi="Arial" w:cs="Arial"/>
          <w:sz w:val="24"/>
          <w:szCs w:val="24"/>
        </w:rPr>
        <w:t xml:space="preserve"> and are free of all intentionally added Fluorinated Chemicals, as certified by the Biodegradable Product Institute (BPI) or other independent third-party certifying organization or agency recognized by the City</w:t>
      </w:r>
      <w:r w:rsidR="00F462AC">
        <w:rPr>
          <w:rFonts w:ascii="Arial" w:hAnsi="Arial" w:cs="Arial"/>
          <w:sz w:val="24"/>
          <w:szCs w:val="24"/>
        </w:rPr>
        <w:t xml:space="preserve">. </w:t>
      </w:r>
    </w:p>
    <w:p w14:paraId="470B3556" w14:textId="77777777" w:rsidR="000431BD" w:rsidRPr="0059358B" w:rsidRDefault="000431BD" w:rsidP="009C6E60">
      <w:pPr>
        <w:ind w:left="720"/>
        <w:jc w:val="both"/>
        <w:rPr>
          <w:rFonts w:ascii="Arial" w:hAnsi="Arial" w:cs="Arial"/>
          <w:sz w:val="24"/>
          <w:szCs w:val="24"/>
          <w:lang w:val="en-GB"/>
        </w:rPr>
      </w:pPr>
    </w:p>
    <w:p w14:paraId="140A0859" w14:textId="19CFC278" w:rsidR="00260B58" w:rsidRPr="001525A2" w:rsidRDefault="000431BD"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w:t>
      </w:r>
      <w:r w:rsidR="0065593E">
        <w:rPr>
          <w:rFonts w:ascii="Arial" w:hAnsi="Arial" w:cs="Arial"/>
          <w:sz w:val="24"/>
          <w:szCs w:val="24"/>
        </w:rPr>
        <w:t>Disposable Foodware</w:t>
      </w:r>
      <w:r w:rsidR="00260B58" w:rsidRPr="001525A2">
        <w:rPr>
          <w:rFonts w:ascii="Arial" w:hAnsi="Arial" w:cs="Arial"/>
          <w:sz w:val="24"/>
          <w:szCs w:val="24"/>
        </w:rPr>
        <w:t xml:space="preserve">" means disposable products </w:t>
      </w:r>
      <w:r w:rsidR="00EE2636">
        <w:rPr>
          <w:rFonts w:ascii="Arial" w:hAnsi="Arial" w:cs="Arial"/>
          <w:sz w:val="24"/>
          <w:szCs w:val="24"/>
        </w:rPr>
        <w:t xml:space="preserve">designed to be </w:t>
      </w:r>
      <w:r w:rsidR="00260B58" w:rsidRPr="001525A2">
        <w:rPr>
          <w:rFonts w:ascii="Arial" w:hAnsi="Arial" w:cs="Arial"/>
          <w:sz w:val="24"/>
          <w:szCs w:val="24"/>
        </w:rPr>
        <w:t>used once, or for a short period of time, before being</w:t>
      </w:r>
      <w:r w:rsidR="00EE2636">
        <w:rPr>
          <w:rFonts w:ascii="Arial" w:hAnsi="Arial" w:cs="Arial"/>
          <w:sz w:val="24"/>
          <w:szCs w:val="24"/>
        </w:rPr>
        <w:t xml:space="preserve"> discarded</w:t>
      </w:r>
      <w:r w:rsidR="00260B58" w:rsidRPr="001525A2">
        <w:rPr>
          <w:rFonts w:ascii="Arial" w:hAnsi="Arial" w:cs="Arial"/>
          <w:sz w:val="24"/>
          <w:szCs w:val="24"/>
        </w:rPr>
        <w:t xml:space="preserve">, typically used for serving, </w:t>
      </w:r>
      <w:r w:rsidR="00064CB1" w:rsidRPr="001525A2">
        <w:rPr>
          <w:rFonts w:ascii="Arial" w:hAnsi="Arial" w:cs="Arial"/>
          <w:sz w:val="24"/>
          <w:szCs w:val="24"/>
        </w:rPr>
        <w:t>consuming,</w:t>
      </w:r>
      <w:r w:rsidR="00260B58" w:rsidRPr="001525A2">
        <w:rPr>
          <w:rFonts w:ascii="Arial" w:hAnsi="Arial" w:cs="Arial"/>
          <w:sz w:val="24"/>
          <w:szCs w:val="24"/>
        </w:rPr>
        <w:t xml:space="preserve"> or transporting </w:t>
      </w:r>
      <w:r w:rsidR="00DD13D7">
        <w:rPr>
          <w:rFonts w:ascii="Arial" w:hAnsi="Arial" w:cs="Arial"/>
          <w:sz w:val="24"/>
          <w:szCs w:val="24"/>
        </w:rPr>
        <w:t>Prepared Food</w:t>
      </w:r>
      <w:r w:rsidR="001D1978">
        <w:rPr>
          <w:rFonts w:ascii="Arial" w:hAnsi="Arial" w:cs="Arial"/>
          <w:sz w:val="24"/>
          <w:szCs w:val="24"/>
        </w:rPr>
        <w:t xml:space="preserve">. </w:t>
      </w:r>
      <w:r w:rsidR="0065593E">
        <w:rPr>
          <w:rFonts w:ascii="Arial" w:hAnsi="Arial" w:cs="Arial"/>
          <w:sz w:val="24"/>
          <w:szCs w:val="24"/>
        </w:rPr>
        <w:t>Disposable Foodware</w:t>
      </w:r>
      <w:r w:rsidR="001D1978">
        <w:rPr>
          <w:rFonts w:ascii="Arial" w:hAnsi="Arial" w:cs="Arial"/>
          <w:sz w:val="24"/>
          <w:szCs w:val="24"/>
        </w:rPr>
        <w:t xml:space="preserve"> includes</w:t>
      </w:r>
      <w:r w:rsidR="00260B58" w:rsidRPr="001525A2">
        <w:rPr>
          <w:rFonts w:ascii="Arial" w:hAnsi="Arial" w:cs="Arial"/>
          <w:sz w:val="24"/>
          <w:szCs w:val="24"/>
        </w:rPr>
        <w:t xml:space="preserve">, but </w:t>
      </w:r>
      <w:r w:rsidR="001D1978">
        <w:rPr>
          <w:rFonts w:ascii="Arial" w:hAnsi="Arial" w:cs="Arial"/>
          <w:sz w:val="24"/>
          <w:szCs w:val="24"/>
        </w:rPr>
        <w:t xml:space="preserve">is </w:t>
      </w:r>
      <w:r w:rsidR="00260B58" w:rsidRPr="001525A2">
        <w:rPr>
          <w:rFonts w:ascii="Arial" w:hAnsi="Arial" w:cs="Arial"/>
          <w:sz w:val="24"/>
          <w:szCs w:val="24"/>
        </w:rPr>
        <w:t xml:space="preserve">not limited to, plates, bowls, trays, cups or drinkware, or any container in or on which </w:t>
      </w:r>
      <w:r w:rsidR="00DD13D7">
        <w:rPr>
          <w:rFonts w:ascii="Arial" w:hAnsi="Arial" w:cs="Arial"/>
          <w:sz w:val="24"/>
          <w:szCs w:val="24"/>
        </w:rPr>
        <w:t>Prepared Food</w:t>
      </w:r>
      <w:r w:rsidR="00260B58" w:rsidRPr="001525A2">
        <w:rPr>
          <w:rFonts w:ascii="Arial" w:hAnsi="Arial" w:cs="Arial"/>
          <w:sz w:val="24"/>
          <w:szCs w:val="24"/>
        </w:rPr>
        <w:t xml:space="preserve"> </w:t>
      </w:r>
      <w:r w:rsidR="003D2F06">
        <w:rPr>
          <w:rFonts w:ascii="Arial" w:hAnsi="Arial" w:cs="Arial"/>
          <w:sz w:val="24"/>
          <w:szCs w:val="24"/>
        </w:rPr>
        <w:t>is</w:t>
      </w:r>
      <w:r w:rsidR="003D2F06" w:rsidRPr="001525A2">
        <w:rPr>
          <w:rFonts w:ascii="Arial" w:hAnsi="Arial" w:cs="Arial"/>
          <w:sz w:val="24"/>
          <w:szCs w:val="24"/>
        </w:rPr>
        <w:t xml:space="preserve"> </w:t>
      </w:r>
      <w:r w:rsidR="00260B58" w:rsidRPr="001525A2">
        <w:rPr>
          <w:rFonts w:ascii="Arial" w:hAnsi="Arial" w:cs="Arial"/>
          <w:sz w:val="24"/>
          <w:szCs w:val="24"/>
        </w:rPr>
        <w:t xml:space="preserve">placed or packaged for consumption, and includes </w:t>
      </w:r>
      <w:r w:rsidR="0065593E">
        <w:rPr>
          <w:rFonts w:ascii="Arial" w:hAnsi="Arial" w:cs="Arial"/>
          <w:sz w:val="24"/>
          <w:szCs w:val="24"/>
        </w:rPr>
        <w:t>Disposable Foodware</w:t>
      </w:r>
      <w:r w:rsidR="00260B58" w:rsidRPr="001525A2">
        <w:rPr>
          <w:rFonts w:ascii="Arial" w:hAnsi="Arial" w:cs="Arial"/>
          <w:sz w:val="24"/>
          <w:szCs w:val="24"/>
        </w:rPr>
        <w:t xml:space="preserve"> Accessories.</w:t>
      </w:r>
    </w:p>
    <w:p w14:paraId="5FEF0B95" w14:textId="77777777" w:rsidR="005E6DC8" w:rsidRPr="001525A2" w:rsidRDefault="005E6DC8" w:rsidP="009C6E60">
      <w:pPr>
        <w:ind w:left="720"/>
        <w:jc w:val="both"/>
        <w:rPr>
          <w:rFonts w:ascii="Arial" w:hAnsi="Arial" w:cs="Arial"/>
          <w:sz w:val="24"/>
          <w:szCs w:val="24"/>
          <w:lang w:val="en-GB"/>
        </w:rPr>
      </w:pPr>
    </w:p>
    <w:p w14:paraId="709C3761" w14:textId="3B4DB5F9" w:rsidR="005E6DC8" w:rsidRPr="001525A2" w:rsidRDefault="005E6DC8" w:rsidP="000640E2">
      <w:pPr>
        <w:numPr>
          <w:ilvl w:val="0"/>
          <w:numId w:val="41"/>
        </w:numPr>
        <w:jc w:val="both"/>
        <w:rPr>
          <w:rFonts w:ascii="Arial" w:hAnsi="Arial" w:cs="Arial"/>
          <w:sz w:val="24"/>
          <w:szCs w:val="24"/>
          <w:lang w:val="en-GB"/>
        </w:rPr>
      </w:pPr>
      <w:r w:rsidRPr="000640E2">
        <w:rPr>
          <w:rFonts w:ascii="Arial" w:hAnsi="Arial" w:cs="Arial"/>
          <w:sz w:val="24"/>
          <w:szCs w:val="24"/>
        </w:rPr>
        <w:t>"</w:t>
      </w:r>
      <w:r w:rsidR="0065593E">
        <w:rPr>
          <w:rFonts w:ascii="Arial" w:hAnsi="Arial" w:cs="Arial"/>
          <w:sz w:val="24"/>
          <w:szCs w:val="24"/>
        </w:rPr>
        <w:t>Disposable Foodware</w:t>
      </w:r>
      <w:r w:rsidRPr="001525A2">
        <w:rPr>
          <w:rFonts w:ascii="Arial" w:hAnsi="Arial" w:cs="Arial"/>
          <w:sz w:val="24"/>
          <w:szCs w:val="24"/>
        </w:rPr>
        <w:t xml:space="preserve"> Accessories" means disposable products </w:t>
      </w:r>
      <w:r w:rsidR="007A294F">
        <w:rPr>
          <w:rFonts w:ascii="Arial" w:hAnsi="Arial" w:cs="Arial"/>
          <w:sz w:val="24"/>
          <w:szCs w:val="24"/>
        </w:rPr>
        <w:t xml:space="preserve">designed to be </w:t>
      </w:r>
      <w:r w:rsidRPr="001525A2">
        <w:rPr>
          <w:rFonts w:ascii="Arial" w:hAnsi="Arial" w:cs="Arial"/>
          <w:sz w:val="24"/>
          <w:szCs w:val="24"/>
        </w:rPr>
        <w:t>used once, or for a short period of time, before being</w:t>
      </w:r>
      <w:r w:rsidR="00EE2636">
        <w:rPr>
          <w:rFonts w:ascii="Arial" w:hAnsi="Arial" w:cs="Arial"/>
          <w:sz w:val="24"/>
          <w:szCs w:val="24"/>
        </w:rPr>
        <w:t xml:space="preserve"> discarded</w:t>
      </w:r>
      <w:r w:rsidRPr="001525A2">
        <w:rPr>
          <w:rFonts w:ascii="Arial" w:hAnsi="Arial" w:cs="Arial"/>
          <w:sz w:val="24"/>
          <w:szCs w:val="24"/>
        </w:rPr>
        <w:t xml:space="preserve">, typically for serving, </w:t>
      </w:r>
      <w:r w:rsidR="00DD64B1" w:rsidRPr="001525A2">
        <w:rPr>
          <w:rFonts w:ascii="Arial" w:hAnsi="Arial" w:cs="Arial"/>
          <w:sz w:val="24"/>
          <w:szCs w:val="24"/>
        </w:rPr>
        <w:t>consuming,</w:t>
      </w:r>
      <w:r w:rsidRPr="001525A2">
        <w:rPr>
          <w:rFonts w:ascii="Arial" w:hAnsi="Arial" w:cs="Arial"/>
          <w:sz w:val="24"/>
          <w:szCs w:val="24"/>
        </w:rPr>
        <w:t xml:space="preserve"> or transporting </w:t>
      </w:r>
      <w:r w:rsidR="00DD13D7">
        <w:rPr>
          <w:rFonts w:ascii="Arial" w:hAnsi="Arial" w:cs="Arial"/>
          <w:sz w:val="24"/>
          <w:szCs w:val="24"/>
        </w:rPr>
        <w:t>Prepared Food</w:t>
      </w:r>
      <w:r w:rsidRPr="001525A2">
        <w:rPr>
          <w:rFonts w:ascii="Arial" w:hAnsi="Arial" w:cs="Arial"/>
          <w:sz w:val="24"/>
          <w:szCs w:val="24"/>
        </w:rPr>
        <w:t xml:space="preserve">, </w:t>
      </w:r>
      <w:r w:rsidR="003B2982">
        <w:rPr>
          <w:rFonts w:ascii="Arial" w:hAnsi="Arial" w:cs="Arial"/>
          <w:sz w:val="24"/>
          <w:szCs w:val="24"/>
        </w:rPr>
        <w:t xml:space="preserve">and </w:t>
      </w:r>
      <w:r w:rsidRPr="001525A2">
        <w:rPr>
          <w:rFonts w:ascii="Arial" w:hAnsi="Arial" w:cs="Arial"/>
          <w:sz w:val="24"/>
          <w:szCs w:val="24"/>
        </w:rPr>
        <w:t>includ</w:t>
      </w:r>
      <w:r w:rsidR="003B2982">
        <w:rPr>
          <w:rFonts w:ascii="Arial" w:hAnsi="Arial" w:cs="Arial"/>
          <w:sz w:val="24"/>
          <w:szCs w:val="24"/>
        </w:rPr>
        <w:t>es</w:t>
      </w:r>
      <w:r w:rsidRPr="001525A2">
        <w:rPr>
          <w:rFonts w:ascii="Arial" w:hAnsi="Arial" w:cs="Arial"/>
          <w:sz w:val="24"/>
          <w:szCs w:val="24"/>
        </w:rPr>
        <w:t xml:space="preserve">, but </w:t>
      </w:r>
      <w:r w:rsidR="003B2982">
        <w:rPr>
          <w:rFonts w:ascii="Arial" w:hAnsi="Arial" w:cs="Arial"/>
          <w:sz w:val="24"/>
          <w:szCs w:val="24"/>
        </w:rPr>
        <w:t xml:space="preserve">is </w:t>
      </w:r>
      <w:r w:rsidRPr="001525A2">
        <w:rPr>
          <w:rFonts w:ascii="Arial" w:hAnsi="Arial" w:cs="Arial"/>
          <w:sz w:val="24"/>
          <w:szCs w:val="24"/>
        </w:rPr>
        <w:t xml:space="preserve">not limited to, </w:t>
      </w:r>
      <w:bookmarkStart w:id="1" w:name="_Hlk153270145"/>
      <w:r w:rsidRPr="001525A2">
        <w:rPr>
          <w:rFonts w:ascii="Arial" w:hAnsi="Arial" w:cs="Arial"/>
          <w:sz w:val="24"/>
          <w:szCs w:val="24"/>
        </w:rPr>
        <w:t>wrappers or wrapping, condiment containers, straws, utensils, stirrers</w:t>
      </w:r>
      <w:bookmarkEnd w:id="1"/>
      <w:r w:rsidRPr="001525A2">
        <w:rPr>
          <w:rFonts w:ascii="Arial" w:hAnsi="Arial" w:cs="Arial"/>
          <w:sz w:val="24"/>
          <w:szCs w:val="24"/>
        </w:rPr>
        <w:t xml:space="preserve">, </w:t>
      </w:r>
      <w:r w:rsidR="007A294F">
        <w:rPr>
          <w:rFonts w:ascii="Arial" w:hAnsi="Arial" w:cs="Arial"/>
          <w:sz w:val="24"/>
          <w:szCs w:val="24"/>
        </w:rPr>
        <w:t xml:space="preserve">and </w:t>
      </w:r>
      <w:r w:rsidRPr="001525A2">
        <w:rPr>
          <w:rFonts w:ascii="Arial" w:hAnsi="Arial" w:cs="Arial"/>
          <w:sz w:val="24"/>
          <w:szCs w:val="24"/>
        </w:rPr>
        <w:t>lid plugs (splash sticks).</w:t>
      </w:r>
    </w:p>
    <w:p w14:paraId="340585CA" w14:textId="77777777" w:rsidR="000431BD" w:rsidRPr="000640E2" w:rsidRDefault="000431BD" w:rsidP="000640E2">
      <w:pPr>
        <w:ind w:left="720"/>
        <w:jc w:val="both"/>
        <w:rPr>
          <w:rFonts w:ascii="Arial" w:hAnsi="Arial" w:cs="Arial"/>
          <w:sz w:val="24"/>
          <w:szCs w:val="24"/>
          <w:lang w:val="en-GB"/>
        </w:rPr>
      </w:pPr>
    </w:p>
    <w:p w14:paraId="52EA7278" w14:textId="35821E3C" w:rsidR="000431BD" w:rsidRPr="0059358B"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w:t>
      </w:r>
      <w:r w:rsidR="0065593E">
        <w:rPr>
          <w:rFonts w:ascii="Arial" w:hAnsi="Arial" w:cs="Arial"/>
          <w:sz w:val="24"/>
          <w:szCs w:val="24"/>
          <w:lang w:val="en-GB"/>
        </w:rPr>
        <w:t>Events Promoter</w:t>
      </w:r>
      <w:r w:rsidRPr="0059358B">
        <w:rPr>
          <w:rFonts w:ascii="Arial" w:hAnsi="Arial" w:cs="Arial"/>
          <w:sz w:val="24"/>
          <w:szCs w:val="24"/>
          <w:lang w:val="en-GB"/>
        </w:rPr>
        <w:t xml:space="preserve">” means an applicant </w:t>
      </w:r>
      <w:r w:rsidR="007A294F">
        <w:rPr>
          <w:rFonts w:ascii="Arial" w:hAnsi="Arial" w:cs="Arial"/>
          <w:sz w:val="24"/>
          <w:szCs w:val="24"/>
          <w:lang w:val="en-GB"/>
        </w:rPr>
        <w:t xml:space="preserve">or their agent </w:t>
      </w:r>
      <w:r w:rsidRPr="0059358B">
        <w:rPr>
          <w:rFonts w:ascii="Arial" w:hAnsi="Arial" w:cs="Arial"/>
          <w:sz w:val="24"/>
          <w:szCs w:val="24"/>
          <w:lang w:val="en-GB"/>
        </w:rPr>
        <w:t xml:space="preserve">for any event permit issued by the </w:t>
      </w:r>
      <w:r w:rsidR="00E27366">
        <w:rPr>
          <w:rFonts w:ascii="Arial" w:hAnsi="Arial" w:cs="Arial"/>
          <w:sz w:val="24"/>
          <w:szCs w:val="24"/>
          <w:lang w:val="en-GB"/>
        </w:rPr>
        <w:t>C</w:t>
      </w:r>
      <w:r w:rsidR="00E27366" w:rsidRPr="0059358B">
        <w:rPr>
          <w:rFonts w:ascii="Arial" w:hAnsi="Arial" w:cs="Arial"/>
          <w:sz w:val="24"/>
          <w:szCs w:val="24"/>
          <w:lang w:val="en-GB"/>
        </w:rPr>
        <w:t xml:space="preserve">ity </w:t>
      </w:r>
      <w:r w:rsidRPr="0059358B">
        <w:rPr>
          <w:rFonts w:ascii="Arial" w:hAnsi="Arial" w:cs="Arial"/>
          <w:sz w:val="24"/>
          <w:szCs w:val="24"/>
          <w:lang w:val="en-GB"/>
        </w:rPr>
        <w:t xml:space="preserve">or any </w:t>
      </w:r>
      <w:r w:rsidR="00E27366">
        <w:rPr>
          <w:rFonts w:ascii="Arial" w:hAnsi="Arial" w:cs="Arial"/>
          <w:sz w:val="24"/>
          <w:szCs w:val="24"/>
          <w:lang w:val="en-GB"/>
        </w:rPr>
        <w:t>C</w:t>
      </w:r>
      <w:r w:rsidR="00E27366" w:rsidRPr="0059358B">
        <w:rPr>
          <w:rFonts w:ascii="Arial" w:hAnsi="Arial" w:cs="Arial"/>
          <w:sz w:val="24"/>
          <w:szCs w:val="24"/>
          <w:lang w:val="en-GB"/>
        </w:rPr>
        <w:t xml:space="preserve">ity </w:t>
      </w:r>
      <w:r w:rsidRPr="0059358B">
        <w:rPr>
          <w:rFonts w:ascii="Arial" w:hAnsi="Arial" w:cs="Arial"/>
          <w:sz w:val="24"/>
          <w:szCs w:val="24"/>
          <w:lang w:val="en-GB"/>
        </w:rPr>
        <w:t xml:space="preserve">employee(s) responsible for any </w:t>
      </w:r>
      <w:r w:rsidR="00E27366">
        <w:rPr>
          <w:rFonts w:ascii="Arial" w:hAnsi="Arial" w:cs="Arial"/>
          <w:sz w:val="24"/>
          <w:szCs w:val="24"/>
          <w:lang w:val="en-GB"/>
        </w:rPr>
        <w:t>C</w:t>
      </w:r>
      <w:r w:rsidR="00E27366" w:rsidRPr="0059358B">
        <w:rPr>
          <w:rFonts w:ascii="Arial" w:hAnsi="Arial" w:cs="Arial"/>
          <w:sz w:val="24"/>
          <w:szCs w:val="24"/>
          <w:lang w:val="en-GB"/>
        </w:rPr>
        <w:t>ity</w:t>
      </w:r>
      <w:r w:rsidRPr="0059358B">
        <w:rPr>
          <w:rFonts w:ascii="Arial" w:hAnsi="Arial" w:cs="Arial"/>
          <w:sz w:val="24"/>
          <w:szCs w:val="24"/>
          <w:lang w:val="en-GB"/>
        </w:rPr>
        <w:t>-organized event.</w:t>
      </w:r>
    </w:p>
    <w:p w14:paraId="07364881" w14:textId="77777777" w:rsidR="000431BD" w:rsidRPr="0059358B" w:rsidRDefault="000431BD" w:rsidP="009C6E60">
      <w:pPr>
        <w:ind w:left="720"/>
        <w:jc w:val="both"/>
        <w:rPr>
          <w:rFonts w:ascii="Arial" w:hAnsi="Arial" w:cs="Arial"/>
          <w:sz w:val="24"/>
          <w:szCs w:val="24"/>
          <w:lang w:val="en-GB"/>
        </w:rPr>
      </w:pPr>
    </w:p>
    <w:p w14:paraId="48882759" w14:textId="0FF41150" w:rsidR="000431BD" w:rsidRPr="0059358B"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w:t>
      </w:r>
      <w:r w:rsidR="0065593E">
        <w:rPr>
          <w:rFonts w:ascii="Arial" w:hAnsi="Arial" w:cs="Arial"/>
          <w:sz w:val="24"/>
          <w:szCs w:val="24"/>
          <w:lang w:val="en-GB"/>
        </w:rPr>
        <w:t>Expanded Polystyrene</w:t>
      </w:r>
      <w:r w:rsidRPr="0059358B">
        <w:rPr>
          <w:rFonts w:ascii="Arial" w:hAnsi="Arial" w:cs="Arial"/>
          <w:sz w:val="24"/>
          <w:szCs w:val="24"/>
          <w:lang w:val="en-GB"/>
        </w:rPr>
        <w:t xml:space="preserve">” means blown expanded and extruded polystyrene or other plastic foams which are processed by any number of techniques including, but not limited to, fusion of monomer spheres (expanded bead plastic), injection molding, foam molding, and extrusion-blown molding (extruded foam plastic). </w:t>
      </w:r>
      <w:r w:rsidR="0065593E">
        <w:rPr>
          <w:rFonts w:ascii="Arial" w:hAnsi="Arial" w:cs="Arial"/>
          <w:sz w:val="24"/>
          <w:szCs w:val="24"/>
          <w:lang w:val="en-GB"/>
        </w:rPr>
        <w:t>Expanded Polystyrene</w:t>
      </w:r>
      <w:r w:rsidRPr="0059358B">
        <w:rPr>
          <w:rFonts w:ascii="Arial" w:hAnsi="Arial" w:cs="Arial"/>
          <w:sz w:val="24"/>
          <w:szCs w:val="24"/>
          <w:lang w:val="en-GB"/>
        </w:rPr>
        <w:t xml:space="preserve"> and other plastic foam is generally used to make cups, bowls, plates, trays, clamshell containers, meat trays, ice chests, shipping boxes and packing peanuts.</w:t>
      </w:r>
    </w:p>
    <w:p w14:paraId="675A194D" w14:textId="77777777" w:rsidR="00EB7CEA" w:rsidRPr="0059358B" w:rsidRDefault="00EB7CEA" w:rsidP="009C6E60">
      <w:pPr>
        <w:pStyle w:val="ListParagraph"/>
        <w:ind w:left="0"/>
        <w:jc w:val="both"/>
        <w:rPr>
          <w:rFonts w:ascii="Arial" w:hAnsi="Arial" w:cs="Arial"/>
          <w:sz w:val="24"/>
          <w:szCs w:val="24"/>
          <w:lang w:val="en-GB"/>
        </w:rPr>
      </w:pPr>
    </w:p>
    <w:p w14:paraId="06898CF9" w14:textId="2A85AAFB" w:rsidR="00EB7CEA" w:rsidRPr="001525A2" w:rsidRDefault="00EB7CEA"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w:t>
      </w:r>
      <w:r w:rsidR="0065593E">
        <w:rPr>
          <w:rFonts w:ascii="Arial" w:hAnsi="Arial" w:cs="Arial"/>
          <w:sz w:val="24"/>
          <w:szCs w:val="24"/>
          <w:lang w:val="en-GB"/>
        </w:rPr>
        <w:t>Fluorinated Chemical</w:t>
      </w:r>
      <w:r w:rsidRPr="001525A2">
        <w:rPr>
          <w:rFonts w:ascii="Arial" w:hAnsi="Arial" w:cs="Arial"/>
          <w:sz w:val="24"/>
          <w:szCs w:val="24"/>
          <w:lang w:val="en-GB"/>
        </w:rPr>
        <w:t>” means a class of fluorinated organic compounds containing at least one fully fluorinated carbon atom, also known as perfluoroalkyl (PFOA) and polyfluoroalkyl (PFOS) substances, or PFAS chemicals.</w:t>
      </w:r>
    </w:p>
    <w:p w14:paraId="65F1D272" w14:textId="77777777" w:rsidR="0026468D" w:rsidRPr="001525A2" w:rsidRDefault="0026468D" w:rsidP="009C6E60">
      <w:pPr>
        <w:pStyle w:val="ListParagraph"/>
        <w:jc w:val="both"/>
        <w:rPr>
          <w:rFonts w:ascii="Arial" w:hAnsi="Arial" w:cs="Arial"/>
          <w:sz w:val="24"/>
          <w:szCs w:val="24"/>
          <w:lang w:val="en-GB"/>
        </w:rPr>
      </w:pPr>
    </w:p>
    <w:p w14:paraId="09233CC7" w14:textId="7E279390" w:rsidR="0026468D" w:rsidRPr="001525A2" w:rsidRDefault="0026468D"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w:t>
      </w:r>
      <w:r w:rsidR="0065593E">
        <w:rPr>
          <w:rFonts w:ascii="Arial" w:hAnsi="Arial" w:cs="Arial"/>
          <w:sz w:val="24"/>
          <w:szCs w:val="24"/>
          <w:lang w:val="en-GB"/>
        </w:rPr>
        <w:t>Fluorinated Chemical Free</w:t>
      </w:r>
      <w:r w:rsidRPr="001525A2">
        <w:rPr>
          <w:rFonts w:ascii="Arial" w:hAnsi="Arial" w:cs="Arial"/>
          <w:sz w:val="24"/>
          <w:szCs w:val="24"/>
          <w:lang w:val="en-GB"/>
        </w:rPr>
        <w:t xml:space="preserve">” means an item that: (1) contains no intentionally added </w:t>
      </w:r>
      <w:r w:rsidR="0065593E">
        <w:rPr>
          <w:rFonts w:ascii="Arial" w:hAnsi="Arial" w:cs="Arial"/>
          <w:sz w:val="24"/>
          <w:szCs w:val="24"/>
          <w:lang w:val="en-GB"/>
        </w:rPr>
        <w:t>Fluorinated Chemical</w:t>
      </w:r>
      <w:r w:rsidRPr="001525A2">
        <w:rPr>
          <w:rFonts w:ascii="Arial" w:hAnsi="Arial" w:cs="Arial"/>
          <w:sz w:val="24"/>
          <w:szCs w:val="24"/>
          <w:lang w:val="en-GB"/>
        </w:rPr>
        <w:t xml:space="preserve">s </w:t>
      </w:r>
      <w:r w:rsidR="00FA1B52" w:rsidRPr="001525A2">
        <w:rPr>
          <w:rFonts w:ascii="Arial" w:hAnsi="Arial" w:cs="Arial"/>
          <w:sz w:val="24"/>
          <w:szCs w:val="24"/>
          <w:lang w:val="en-GB"/>
        </w:rPr>
        <w:t>at</w:t>
      </w:r>
      <w:r w:rsidR="009C6E60" w:rsidRPr="001525A2">
        <w:rPr>
          <w:rFonts w:ascii="Arial" w:hAnsi="Arial" w:cs="Arial"/>
          <w:sz w:val="24"/>
          <w:szCs w:val="24"/>
          <w:lang w:val="en-GB"/>
        </w:rPr>
        <w:t xml:space="preserve"> </w:t>
      </w:r>
      <w:r w:rsidR="00FA1B52" w:rsidRPr="001525A2">
        <w:rPr>
          <w:rFonts w:ascii="Arial" w:hAnsi="Arial" w:cs="Arial"/>
          <w:sz w:val="24"/>
          <w:szCs w:val="24"/>
          <w:lang w:val="en-GB"/>
        </w:rPr>
        <w:t xml:space="preserve">or </w:t>
      </w:r>
      <w:r w:rsidRPr="001525A2">
        <w:rPr>
          <w:rFonts w:ascii="Arial" w:hAnsi="Arial" w:cs="Arial"/>
          <w:sz w:val="24"/>
          <w:szCs w:val="24"/>
          <w:lang w:val="en-GB"/>
        </w:rPr>
        <w:t xml:space="preserve">beyond </w:t>
      </w:r>
      <w:r w:rsidR="00FA1B52" w:rsidRPr="001525A2">
        <w:rPr>
          <w:rFonts w:ascii="Arial" w:hAnsi="Arial" w:cs="Arial"/>
          <w:sz w:val="24"/>
          <w:szCs w:val="24"/>
          <w:lang w:val="en-GB"/>
        </w:rPr>
        <w:t>100 parts per million, as measured in total organic fluorine</w:t>
      </w:r>
      <w:r w:rsidRPr="001525A2">
        <w:rPr>
          <w:rFonts w:ascii="Arial" w:hAnsi="Arial" w:cs="Arial"/>
          <w:sz w:val="24"/>
          <w:szCs w:val="24"/>
          <w:lang w:val="en-GB"/>
        </w:rPr>
        <w:t>; and (</w:t>
      </w:r>
      <w:r w:rsidR="009C6E60" w:rsidRPr="001525A2">
        <w:rPr>
          <w:rFonts w:ascii="Arial" w:hAnsi="Arial" w:cs="Arial"/>
          <w:sz w:val="24"/>
          <w:szCs w:val="24"/>
          <w:lang w:val="en-GB"/>
        </w:rPr>
        <w:t>2</w:t>
      </w:r>
      <w:r w:rsidRPr="001525A2">
        <w:rPr>
          <w:rFonts w:ascii="Arial" w:hAnsi="Arial" w:cs="Arial"/>
          <w:sz w:val="24"/>
          <w:szCs w:val="24"/>
          <w:lang w:val="en-GB"/>
        </w:rPr>
        <w:t xml:space="preserve">) is either certified </w:t>
      </w:r>
      <w:r w:rsidR="00515364">
        <w:rPr>
          <w:rFonts w:ascii="Arial" w:hAnsi="Arial" w:cs="Arial"/>
          <w:sz w:val="24"/>
          <w:szCs w:val="24"/>
          <w:lang w:val="en-GB"/>
        </w:rPr>
        <w:t xml:space="preserve">fluorinated chemical free </w:t>
      </w:r>
      <w:r w:rsidRPr="001525A2">
        <w:rPr>
          <w:rFonts w:ascii="Arial" w:hAnsi="Arial" w:cs="Arial"/>
          <w:sz w:val="24"/>
          <w:szCs w:val="24"/>
          <w:lang w:val="en-GB"/>
        </w:rPr>
        <w:t>by the Biodegradable Product Institute (BPI) or other third party as recognized by the City</w:t>
      </w:r>
      <w:r w:rsidR="00515364">
        <w:rPr>
          <w:rFonts w:ascii="Arial" w:hAnsi="Arial" w:cs="Arial"/>
          <w:sz w:val="24"/>
          <w:szCs w:val="24"/>
          <w:lang w:val="en-GB"/>
        </w:rPr>
        <w:t>,</w:t>
      </w:r>
      <w:r w:rsidRPr="001525A2">
        <w:rPr>
          <w:rFonts w:ascii="Arial" w:hAnsi="Arial" w:cs="Arial"/>
          <w:sz w:val="24"/>
          <w:szCs w:val="24"/>
          <w:lang w:val="en-GB"/>
        </w:rPr>
        <w:t xml:space="preserve"> or is a napkin, stirrer, splash stick, cocktail stick, toothpick, or utensil made entirely of natural fiber</w:t>
      </w:r>
      <w:r w:rsidR="00515364">
        <w:rPr>
          <w:rFonts w:ascii="Arial" w:hAnsi="Arial" w:cs="Arial"/>
          <w:sz w:val="24"/>
          <w:szCs w:val="24"/>
          <w:lang w:val="en-GB"/>
        </w:rPr>
        <w:t xml:space="preserve"> </w:t>
      </w:r>
      <w:r w:rsidRPr="001525A2">
        <w:rPr>
          <w:rFonts w:ascii="Arial" w:hAnsi="Arial" w:cs="Arial"/>
          <w:sz w:val="24"/>
          <w:szCs w:val="24"/>
          <w:lang w:val="en-GB"/>
        </w:rPr>
        <w:t xml:space="preserve">containing no intentionally added </w:t>
      </w:r>
      <w:r w:rsidR="0065593E">
        <w:rPr>
          <w:rFonts w:ascii="Arial" w:hAnsi="Arial" w:cs="Arial"/>
          <w:sz w:val="24"/>
          <w:szCs w:val="24"/>
          <w:lang w:val="en-GB"/>
        </w:rPr>
        <w:t>Fluorinated Chemical</w:t>
      </w:r>
      <w:r w:rsidRPr="001525A2">
        <w:rPr>
          <w:rFonts w:ascii="Arial" w:hAnsi="Arial" w:cs="Arial"/>
          <w:sz w:val="24"/>
          <w:szCs w:val="24"/>
          <w:lang w:val="en-GB"/>
        </w:rPr>
        <w:t>s.</w:t>
      </w:r>
    </w:p>
    <w:p w14:paraId="27DF5E35" w14:textId="77777777" w:rsidR="00EB7CEA" w:rsidRPr="0059358B" w:rsidRDefault="00EB7CEA" w:rsidP="009C6E60">
      <w:pPr>
        <w:jc w:val="both"/>
        <w:rPr>
          <w:rFonts w:ascii="Arial" w:hAnsi="Arial" w:cs="Arial"/>
          <w:sz w:val="24"/>
          <w:szCs w:val="24"/>
          <w:lang w:val="en-GB"/>
        </w:rPr>
      </w:pPr>
    </w:p>
    <w:p w14:paraId="0785807E" w14:textId="2DDD758B" w:rsidR="00A57655" w:rsidRPr="00515364" w:rsidRDefault="00A57655" w:rsidP="00A57655">
      <w:pPr>
        <w:numPr>
          <w:ilvl w:val="0"/>
          <w:numId w:val="41"/>
        </w:numPr>
        <w:jc w:val="both"/>
        <w:rPr>
          <w:rFonts w:ascii="Arial" w:hAnsi="Arial" w:cs="Arial"/>
          <w:sz w:val="24"/>
          <w:szCs w:val="24"/>
          <w:lang w:val="en-GB"/>
        </w:rPr>
      </w:pPr>
      <w:r w:rsidRPr="00872103">
        <w:rPr>
          <w:rFonts w:ascii="Arial" w:hAnsi="Arial" w:cs="Arial"/>
          <w:sz w:val="24"/>
          <w:szCs w:val="24"/>
          <w:lang w:val="en-GB"/>
        </w:rPr>
        <w:t xml:space="preserve">“Foil Balloon” </w:t>
      </w:r>
      <w:r w:rsidR="00997658" w:rsidRPr="00872103">
        <w:rPr>
          <w:rFonts w:ascii="Arial" w:hAnsi="Arial" w:cs="Arial"/>
          <w:sz w:val="24"/>
          <w:szCs w:val="24"/>
          <w:lang w:val="en-GB"/>
        </w:rPr>
        <w:t xml:space="preserve">means, </w:t>
      </w:r>
      <w:r w:rsidRPr="00872103">
        <w:rPr>
          <w:rFonts w:ascii="Arial" w:hAnsi="Arial" w:cs="Arial"/>
          <w:sz w:val="24"/>
          <w:szCs w:val="24"/>
          <w:lang w:val="en-GB"/>
        </w:rPr>
        <w:t>but i</w:t>
      </w:r>
      <w:r w:rsidR="00997658" w:rsidRPr="00872103">
        <w:rPr>
          <w:rFonts w:ascii="Arial" w:hAnsi="Arial" w:cs="Arial"/>
          <w:sz w:val="24"/>
          <w:szCs w:val="24"/>
          <w:lang w:val="en-GB"/>
        </w:rPr>
        <w:t>s</w:t>
      </w:r>
      <w:r w:rsidRPr="00872103">
        <w:rPr>
          <w:rFonts w:ascii="Arial" w:hAnsi="Arial" w:cs="Arial"/>
          <w:sz w:val="24"/>
          <w:szCs w:val="24"/>
          <w:lang w:val="en-GB"/>
        </w:rPr>
        <w:t xml:space="preserve"> not limited to</w:t>
      </w:r>
      <w:r w:rsidR="00997658" w:rsidRPr="00872103">
        <w:rPr>
          <w:rFonts w:ascii="Arial" w:hAnsi="Arial" w:cs="Arial"/>
          <w:sz w:val="24"/>
          <w:szCs w:val="24"/>
          <w:lang w:val="en-GB"/>
        </w:rPr>
        <w:t>,</w:t>
      </w:r>
      <w:r w:rsidRPr="00872103">
        <w:rPr>
          <w:rFonts w:ascii="Arial" w:hAnsi="Arial" w:cs="Arial"/>
          <w:sz w:val="24"/>
          <w:szCs w:val="24"/>
          <w:lang w:val="en-GB"/>
        </w:rPr>
        <w:t xml:space="preserve"> balloons that are made of “metalized” </w:t>
      </w:r>
      <w:r w:rsidR="00DA2A36" w:rsidRPr="00872103">
        <w:rPr>
          <w:rFonts w:ascii="Arial" w:hAnsi="Arial" w:cs="Arial"/>
          <w:sz w:val="24"/>
          <w:szCs w:val="24"/>
          <w:lang w:val="en-GB"/>
        </w:rPr>
        <w:t>plastic (</w:t>
      </w:r>
      <w:r w:rsidRPr="00872103">
        <w:rPr>
          <w:rFonts w:ascii="Arial" w:hAnsi="Arial" w:cs="Arial"/>
          <w:sz w:val="24"/>
          <w:szCs w:val="24"/>
          <w:lang w:val="en-GB"/>
        </w:rPr>
        <w:t>nylon</w:t>
      </w:r>
      <w:r w:rsidR="00DA2A36" w:rsidRPr="00872103">
        <w:rPr>
          <w:rFonts w:ascii="Arial" w:hAnsi="Arial" w:cs="Arial"/>
          <w:sz w:val="24"/>
          <w:szCs w:val="24"/>
          <w:lang w:val="en-GB"/>
        </w:rPr>
        <w:t>)</w:t>
      </w:r>
      <w:r w:rsidRPr="00872103">
        <w:rPr>
          <w:rFonts w:ascii="Arial" w:hAnsi="Arial" w:cs="Arial"/>
          <w:sz w:val="24"/>
          <w:szCs w:val="24"/>
          <w:lang w:val="en-GB"/>
        </w:rPr>
        <w:t xml:space="preserve"> film</w:t>
      </w:r>
      <w:r w:rsidR="00DA2A36" w:rsidRPr="00101ECC">
        <w:t xml:space="preserve"> </w:t>
      </w:r>
      <w:r w:rsidR="00DA2A36" w:rsidRPr="00101ECC">
        <w:rPr>
          <w:rFonts w:ascii="Arial" w:hAnsi="Arial" w:cs="Arial"/>
          <w:sz w:val="24"/>
          <w:szCs w:val="24"/>
          <w:lang w:val="en-GB"/>
        </w:rPr>
        <w:t>coated with polyethylene and metallic materials that are sealed together with heat and can be electrically conductive</w:t>
      </w:r>
      <w:r w:rsidRPr="00101ECC">
        <w:rPr>
          <w:rFonts w:ascii="Arial" w:hAnsi="Arial" w:cs="Arial"/>
          <w:sz w:val="24"/>
          <w:szCs w:val="24"/>
          <w:lang w:val="en-GB"/>
        </w:rPr>
        <w:t>, and include</w:t>
      </w:r>
      <w:r w:rsidR="00997658" w:rsidRPr="00101ECC">
        <w:rPr>
          <w:rFonts w:ascii="Arial" w:hAnsi="Arial" w:cs="Arial"/>
          <w:sz w:val="24"/>
          <w:szCs w:val="24"/>
          <w:lang w:val="en-GB"/>
        </w:rPr>
        <w:t>s</w:t>
      </w:r>
      <w:r w:rsidRPr="00101ECC">
        <w:rPr>
          <w:rFonts w:ascii="Arial" w:hAnsi="Arial" w:cs="Arial"/>
          <w:sz w:val="24"/>
          <w:szCs w:val="24"/>
          <w:lang w:val="en-GB"/>
        </w:rPr>
        <w:t xml:space="preserve"> balloons often referred to as made of Mylar, which is a brand name for a special type of polyester film</w:t>
      </w:r>
      <w:r w:rsidR="001943FD" w:rsidRPr="00101ECC">
        <w:rPr>
          <w:rFonts w:ascii="Arial" w:hAnsi="Arial" w:cs="Arial"/>
          <w:sz w:val="24"/>
          <w:szCs w:val="24"/>
          <w:lang w:val="en-GB"/>
        </w:rPr>
        <w:t>.</w:t>
      </w:r>
    </w:p>
    <w:p w14:paraId="279F2177" w14:textId="77777777" w:rsidR="00A57655" w:rsidRPr="00515364" w:rsidRDefault="00A57655" w:rsidP="00FF4692">
      <w:pPr>
        <w:pStyle w:val="ListParagraph"/>
        <w:rPr>
          <w:rFonts w:ascii="Arial" w:hAnsi="Arial" w:cs="Arial"/>
          <w:sz w:val="24"/>
          <w:szCs w:val="24"/>
          <w:lang w:val="en-GB"/>
        </w:rPr>
      </w:pPr>
    </w:p>
    <w:p w14:paraId="3F2DEEC5" w14:textId="07758F9E" w:rsidR="000431BD" w:rsidRPr="00515364" w:rsidRDefault="000431BD" w:rsidP="009C6E60">
      <w:pPr>
        <w:numPr>
          <w:ilvl w:val="0"/>
          <w:numId w:val="41"/>
        </w:numPr>
        <w:jc w:val="both"/>
        <w:rPr>
          <w:rFonts w:ascii="Arial" w:hAnsi="Arial" w:cs="Arial"/>
          <w:sz w:val="24"/>
          <w:szCs w:val="24"/>
          <w:lang w:val="en-GB"/>
        </w:rPr>
      </w:pPr>
      <w:r w:rsidRPr="00515364">
        <w:rPr>
          <w:rFonts w:ascii="Arial" w:hAnsi="Arial" w:cs="Arial"/>
          <w:sz w:val="24"/>
          <w:szCs w:val="24"/>
          <w:lang w:val="en-GB"/>
        </w:rPr>
        <w:t xml:space="preserve">“Food </w:t>
      </w:r>
      <w:r w:rsidR="00005A7A" w:rsidRPr="00515364">
        <w:rPr>
          <w:rFonts w:ascii="Arial" w:hAnsi="Arial" w:cs="Arial"/>
          <w:sz w:val="24"/>
          <w:szCs w:val="24"/>
          <w:lang w:val="en-GB"/>
        </w:rPr>
        <w:t>Provider</w:t>
      </w:r>
      <w:r w:rsidRPr="00515364">
        <w:rPr>
          <w:rFonts w:ascii="Arial" w:hAnsi="Arial" w:cs="Arial"/>
          <w:sz w:val="24"/>
          <w:szCs w:val="24"/>
          <w:lang w:val="en-GB"/>
        </w:rPr>
        <w:t xml:space="preserve">” means any </w:t>
      </w:r>
      <w:r w:rsidR="005153BC" w:rsidRPr="00515364">
        <w:rPr>
          <w:rFonts w:ascii="Arial" w:hAnsi="Arial" w:cs="Arial"/>
          <w:sz w:val="24"/>
          <w:szCs w:val="24"/>
          <w:lang w:val="en-GB"/>
        </w:rPr>
        <w:t>Person</w:t>
      </w:r>
      <w:r w:rsidR="00DC67D1" w:rsidRPr="00515364">
        <w:rPr>
          <w:rFonts w:ascii="Arial" w:hAnsi="Arial" w:cs="Arial"/>
          <w:sz w:val="24"/>
          <w:szCs w:val="24"/>
          <w:lang w:val="en-GB"/>
        </w:rPr>
        <w:t xml:space="preserve"> or </w:t>
      </w:r>
      <w:r w:rsidRPr="00515364">
        <w:rPr>
          <w:rFonts w:ascii="Arial" w:hAnsi="Arial" w:cs="Arial"/>
          <w:sz w:val="24"/>
          <w:szCs w:val="24"/>
          <w:lang w:val="en-GB"/>
        </w:rPr>
        <w:t xml:space="preserve">establishment located within the </w:t>
      </w:r>
      <w:r w:rsidR="00A51366">
        <w:rPr>
          <w:rFonts w:ascii="Arial" w:hAnsi="Arial" w:cs="Arial"/>
          <w:sz w:val="24"/>
          <w:szCs w:val="24"/>
          <w:lang w:val="en-GB"/>
        </w:rPr>
        <w:t>C</w:t>
      </w:r>
      <w:r w:rsidRPr="00515364">
        <w:rPr>
          <w:rFonts w:ascii="Arial" w:hAnsi="Arial" w:cs="Arial"/>
          <w:sz w:val="24"/>
          <w:szCs w:val="24"/>
          <w:lang w:val="en-GB"/>
        </w:rPr>
        <w:t xml:space="preserve">ity that is a retailer of </w:t>
      </w:r>
      <w:r w:rsidR="00DD13D7" w:rsidRPr="00515364">
        <w:rPr>
          <w:rFonts w:ascii="Arial" w:hAnsi="Arial" w:cs="Arial"/>
          <w:sz w:val="24"/>
          <w:szCs w:val="24"/>
          <w:lang w:val="en-GB"/>
        </w:rPr>
        <w:t>P</w:t>
      </w:r>
      <w:r w:rsidRPr="00515364">
        <w:rPr>
          <w:rFonts w:ascii="Arial" w:hAnsi="Arial" w:cs="Arial"/>
          <w:sz w:val="24"/>
          <w:szCs w:val="24"/>
          <w:lang w:val="en-GB"/>
        </w:rPr>
        <w:t xml:space="preserve">repared </w:t>
      </w:r>
      <w:r w:rsidR="00DD13D7" w:rsidRPr="00515364">
        <w:rPr>
          <w:rFonts w:ascii="Arial" w:hAnsi="Arial" w:cs="Arial"/>
          <w:sz w:val="24"/>
          <w:szCs w:val="24"/>
          <w:lang w:val="en-GB"/>
        </w:rPr>
        <w:t>F</w:t>
      </w:r>
      <w:r w:rsidRPr="00515364">
        <w:rPr>
          <w:rFonts w:ascii="Arial" w:hAnsi="Arial" w:cs="Arial"/>
          <w:sz w:val="24"/>
          <w:szCs w:val="24"/>
          <w:lang w:val="en-GB"/>
        </w:rPr>
        <w:t>ood</w:t>
      </w:r>
      <w:r w:rsidR="00DD13D7" w:rsidRPr="00515364">
        <w:rPr>
          <w:rFonts w:ascii="Arial" w:hAnsi="Arial" w:cs="Arial"/>
          <w:sz w:val="24"/>
          <w:szCs w:val="24"/>
          <w:lang w:val="en-GB"/>
        </w:rPr>
        <w:t xml:space="preserve"> </w:t>
      </w:r>
      <w:r w:rsidRPr="00515364">
        <w:rPr>
          <w:rFonts w:ascii="Arial" w:hAnsi="Arial" w:cs="Arial"/>
          <w:sz w:val="24"/>
          <w:szCs w:val="24"/>
          <w:lang w:val="en-GB"/>
        </w:rPr>
        <w:t>for public consumption including, but not limited to, any store, supermarket, delicatessen, restaurant, shop, caterer</w:t>
      </w:r>
      <w:r w:rsidR="009C6E60" w:rsidRPr="00515364">
        <w:rPr>
          <w:rFonts w:ascii="Arial" w:hAnsi="Arial" w:cs="Arial"/>
          <w:sz w:val="24"/>
          <w:szCs w:val="24"/>
          <w:lang w:val="en-GB"/>
        </w:rPr>
        <w:t>,</w:t>
      </w:r>
      <w:r w:rsidRPr="00515364">
        <w:rPr>
          <w:rFonts w:ascii="Arial" w:hAnsi="Arial" w:cs="Arial"/>
          <w:sz w:val="24"/>
          <w:szCs w:val="24"/>
          <w:lang w:val="en-GB"/>
        </w:rPr>
        <w:t xml:space="preserve"> or</w:t>
      </w:r>
      <w:r w:rsidR="004259BB" w:rsidRPr="00515364">
        <w:rPr>
          <w:rFonts w:ascii="Arial" w:hAnsi="Arial" w:cs="Arial"/>
          <w:sz w:val="24"/>
          <w:szCs w:val="24"/>
          <w:lang w:val="en-GB"/>
        </w:rPr>
        <w:t xml:space="preserve"> </w:t>
      </w:r>
      <w:r w:rsidRPr="00515364">
        <w:rPr>
          <w:rFonts w:ascii="Arial" w:hAnsi="Arial" w:cs="Arial"/>
          <w:sz w:val="24"/>
          <w:szCs w:val="24"/>
          <w:lang w:val="en-GB"/>
        </w:rPr>
        <w:t>mobile food vendor.</w:t>
      </w:r>
    </w:p>
    <w:p w14:paraId="776CC548" w14:textId="77777777" w:rsidR="00A57655" w:rsidRPr="00515364" w:rsidRDefault="00A57655" w:rsidP="00FF4692">
      <w:pPr>
        <w:pStyle w:val="ListParagraph"/>
        <w:rPr>
          <w:rFonts w:ascii="Arial" w:hAnsi="Arial" w:cs="Arial"/>
          <w:sz w:val="24"/>
          <w:szCs w:val="24"/>
          <w:lang w:val="en-GB"/>
        </w:rPr>
      </w:pPr>
    </w:p>
    <w:p w14:paraId="66F7FAC8" w14:textId="12A0D200" w:rsidR="005840AD" w:rsidRPr="00872103" w:rsidRDefault="00A57655" w:rsidP="00872103">
      <w:pPr>
        <w:numPr>
          <w:ilvl w:val="0"/>
          <w:numId w:val="41"/>
        </w:numPr>
        <w:jc w:val="both"/>
        <w:rPr>
          <w:rFonts w:ascii="Arial" w:hAnsi="Arial" w:cs="Arial"/>
          <w:sz w:val="24"/>
          <w:szCs w:val="24"/>
          <w:lang w:val="en-GB"/>
        </w:rPr>
      </w:pPr>
      <w:r w:rsidRPr="00872103">
        <w:rPr>
          <w:rFonts w:ascii="Arial" w:hAnsi="Arial" w:cs="Arial"/>
          <w:sz w:val="24"/>
          <w:szCs w:val="24"/>
          <w:lang w:val="en-GB"/>
        </w:rPr>
        <w:lastRenderedPageBreak/>
        <w:t>“</w:t>
      </w:r>
      <w:r w:rsidR="0065593E" w:rsidRPr="00872103">
        <w:rPr>
          <w:rFonts w:ascii="Arial" w:hAnsi="Arial" w:cs="Arial"/>
          <w:sz w:val="24"/>
          <w:szCs w:val="24"/>
          <w:lang w:val="en-GB"/>
        </w:rPr>
        <w:t>Latex Balloon</w:t>
      </w:r>
      <w:r w:rsidRPr="00872103">
        <w:rPr>
          <w:rFonts w:ascii="Arial" w:hAnsi="Arial" w:cs="Arial"/>
          <w:sz w:val="24"/>
          <w:szCs w:val="24"/>
          <w:lang w:val="en-GB"/>
        </w:rPr>
        <w:t xml:space="preserve">” </w:t>
      </w:r>
      <w:r w:rsidR="00997658" w:rsidRPr="00872103">
        <w:rPr>
          <w:rFonts w:ascii="Arial" w:hAnsi="Arial" w:cs="Arial"/>
          <w:sz w:val="24"/>
          <w:szCs w:val="24"/>
          <w:lang w:val="en-GB"/>
        </w:rPr>
        <w:t>mean</w:t>
      </w:r>
      <w:r w:rsidR="004A6F7E" w:rsidRPr="00872103">
        <w:rPr>
          <w:rFonts w:ascii="Arial" w:hAnsi="Arial" w:cs="Arial"/>
          <w:sz w:val="24"/>
          <w:szCs w:val="24"/>
          <w:lang w:val="en-GB"/>
        </w:rPr>
        <w:t>s</w:t>
      </w:r>
      <w:r w:rsidR="00997658" w:rsidRPr="00872103">
        <w:rPr>
          <w:rFonts w:ascii="Arial" w:hAnsi="Arial" w:cs="Arial"/>
          <w:sz w:val="24"/>
          <w:szCs w:val="24"/>
          <w:lang w:val="en-GB"/>
        </w:rPr>
        <w:t xml:space="preserve"> </w:t>
      </w:r>
      <w:r w:rsidRPr="00872103">
        <w:rPr>
          <w:rFonts w:ascii="Arial" w:hAnsi="Arial" w:cs="Arial"/>
          <w:sz w:val="24"/>
          <w:szCs w:val="24"/>
          <w:lang w:val="en-GB"/>
        </w:rPr>
        <w:t>a balloon made with the sap from a rubber tree</w:t>
      </w:r>
      <w:r w:rsidR="009D79A2" w:rsidRPr="00872103">
        <w:rPr>
          <w:rFonts w:ascii="Arial" w:hAnsi="Arial" w:cs="Arial"/>
          <w:sz w:val="24"/>
          <w:szCs w:val="24"/>
          <w:lang w:val="en-GB"/>
        </w:rPr>
        <w:t xml:space="preserve"> to which </w:t>
      </w:r>
      <w:r w:rsidRPr="00872103">
        <w:rPr>
          <w:rFonts w:ascii="Arial" w:hAnsi="Arial" w:cs="Arial"/>
          <w:sz w:val="24"/>
          <w:szCs w:val="24"/>
          <w:lang w:val="en-GB"/>
        </w:rPr>
        <w:t>chemicals are added including pigments, oils, curing agents and accelerators</w:t>
      </w:r>
      <w:r w:rsidRPr="00515364">
        <w:rPr>
          <w:rFonts w:ascii="Arial" w:hAnsi="Arial" w:cs="Arial"/>
          <w:sz w:val="24"/>
          <w:szCs w:val="24"/>
          <w:lang w:val="en-GB"/>
        </w:rPr>
        <w:t>.</w:t>
      </w:r>
    </w:p>
    <w:p w14:paraId="03356BC3" w14:textId="77777777" w:rsidR="00714D5F" w:rsidRPr="0059358B" w:rsidRDefault="00714D5F" w:rsidP="009C6E60">
      <w:pPr>
        <w:jc w:val="both"/>
        <w:rPr>
          <w:rFonts w:ascii="Arial" w:hAnsi="Arial" w:cs="Arial"/>
          <w:sz w:val="24"/>
          <w:szCs w:val="24"/>
          <w:lang w:val="en-GB"/>
        </w:rPr>
      </w:pPr>
    </w:p>
    <w:p w14:paraId="255098FD" w14:textId="0E2940B5" w:rsidR="00921E37" w:rsidRPr="00921E37" w:rsidRDefault="00921E37" w:rsidP="00921E37">
      <w:pPr>
        <w:pStyle w:val="ListParagraph"/>
        <w:numPr>
          <w:ilvl w:val="0"/>
          <w:numId w:val="41"/>
        </w:numPr>
        <w:rPr>
          <w:rFonts w:ascii="Arial" w:hAnsi="Arial" w:cs="Arial"/>
          <w:sz w:val="24"/>
          <w:szCs w:val="24"/>
          <w:lang w:val="en-GB"/>
        </w:rPr>
      </w:pPr>
      <w:r w:rsidRPr="00921E37">
        <w:rPr>
          <w:rFonts w:ascii="Arial" w:hAnsi="Arial" w:cs="Arial"/>
          <w:sz w:val="24"/>
          <w:szCs w:val="24"/>
          <w:lang w:val="en-GB"/>
        </w:rPr>
        <w:t>“Person” means an individual, business, trust, firm, joint stock company, corporation, nonprofit (including a government corporation), partnership, or association.</w:t>
      </w:r>
    </w:p>
    <w:p w14:paraId="223FD35C" w14:textId="77777777" w:rsidR="0014394F" w:rsidRPr="0059358B" w:rsidRDefault="0014394F" w:rsidP="00872103">
      <w:pPr>
        <w:jc w:val="both"/>
        <w:rPr>
          <w:rFonts w:ascii="Arial" w:hAnsi="Arial" w:cs="Arial"/>
          <w:sz w:val="24"/>
          <w:szCs w:val="24"/>
          <w:lang w:val="en-GB"/>
        </w:rPr>
      </w:pPr>
    </w:p>
    <w:p w14:paraId="059C2926" w14:textId="458347D1" w:rsidR="003C556D" w:rsidRPr="00872103" w:rsidRDefault="0014394F" w:rsidP="009C6E60">
      <w:pPr>
        <w:numPr>
          <w:ilvl w:val="0"/>
          <w:numId w:val="41"/>
        </w:numPr>
        <w:jc w:val="both"/>
        <w:rPr>
          <w:rFonts w:ascii="Arial" w:hAnsi="Arial" w:cs="Arial"/>
          <w:sz w:val="24"/>
          <w:szCs w:val="24"/>
          <w:lang w:val="en-GB"/>
        </w:rPr>
      </w:pPr>
      <w:r w:rsidRPr="0059358B">
        <w:rPr>
          <w:rFonts w:ascii="Arial" w:hAnsi="Arial" w:cs="Arial"/>
          <w:sz w:val="24"/>
          <w:szCs w:val="24"/>
        </w:rPr>
        <w:t>“</w:t>
      </w:r>
      <w:r w:rsidR="005153BC">
        <w:rPr>
          <w:rFonts w:ascii="Arial" w:hAnsi="Arial" w:cs="Arial"/>
          <w:sz w:val="24"/>
          <w:szCs w:val="24"/>
        </w:rPr>
        <w:t>Plastic Beverage Straw</w:t>
      </w:r>
      <w:r w:rsidRPr="0059358B">
        <w:rPr>
          <w:rFonts w:ascii="Arial" w:hAnsi="Arial" w:cs="Arial"/>
          <w:sz w:val="24"/>
          <w:szCs w:val="24"/>
        </w:rPr>
        <w:t xml:space="preserve">” means a tube made predominantly of plastic derived from either petroleum or a biologically based polymer, such as corn or other plant sources, for transferring a beverage from its container to the mouth of the drinker. </w:t>
      </w:r>
      <w:r w:rsidR="005153BC">
        <w:rPr>
          <w:rFonts w:ascii="Arial" w:hAnsi="Arial" w:cs="Arial"/>
          <w:sz w:val="24"/>
          <w:szCs w:val="24"/>
        </w:rPr>
        <w:t>Plastic Beverage Straw</w:t>
      </w:r>
      <w:r w:rsidRPr="0059358B">
        <w:rPr>
          <w:rFonts w:ascii="Arial" w:hAnsi="Arial" w:cs="Arial"/>
          <w:sz w:val="24"/>
          <w:szCs w:val="24"/>
        </w:rPr>
        <w:t xml:space="preserve"> includes </w:t>
      </w:r>
      <w:r w:rsidR="0065593E">
        <w:rPr>
          <w:rFonts w:ascii="Arial" w:hAnsi="Arial" w:cs="Arial"/>
          <w:sz w:val="24"/>
          <w:szCs w:val="24"/>
        </w:rPr>
        <w:t>C</w:t>
      </w:r>
      <w:r w:rsidRPr="0059358B">
        <w:rPr>
          <w:rFonts w:ascii="Arial" w:hAnsi="Arial" w:cs="Arial"/>
          <w:sz w:val="24"/>
          <w:szCs w:val="24"/>
        </w:rPr>
        <w:t>ompostable petroleum or biologically based polymer straws, but does not include straws that are made from non-plastic materials, such as paper, sugar cane, bamboo, etc.</w:t>
      </w:r>
      <w:r w:rsidR="008F7D9F" w:rsidRPr="0059358B">
        <w:rPr>
          <w:rFonts w:ascii="Arial" w:hAnsi="Arial" w:cs="Arial"/>
          <w:sz w:val="24"/>
          <w:szCs w:val="24"/>
        </w:rPr>
        <w:t xml:space="preserve"> </w:t>
      </w:r>
    </w:p>
    <w:p w14:paraId="53FA5B72" w14:textId="77777777" w:rsidR="00A97365" w:rsidRPr="00872103" w:rsidRDefault="00A97365" w:rsidP="00872103">
      <w:pPr>
        <w:ind w:left="720"/>
        <w:jc w:val="both"/>
        <w:rPr>
          <w:rFonts w:ascii="Arial" w:hAnsi="Arial" w:cs="Arial"/>
          <w:sz w:val="24"/>
          <w:szCs w:val="24"/>
          <w:lang w:val="en-GB"/>
        </w:rPr>
      </w:pPr>
    </w:p>
    <w:p w14:paraId="59C29D6C" w14:textId="0F4CAB94" w:rsidR="00A97365" w:rsidRPr="00A97365" w:rsidRDefault="00A97365" w:rsidP="00A97365">
      <w:pPr>
        <w:numPr>
          <w:ilvl w:val="0"/>
          <w:numId w:val="41"/>
        </w:numPr>
        <w:jc w:val="both"/>
        <w:rPr>
          <w:rFonts w:ascii="Arial" w:hAnsi="Arial" w:cs="Arial"/>
          <w:sz w:val="24"/>
          <w:szCs w:val="24"/>
          <w:lang w:val="en-GB"/>
        </w:rPr>
      </w:pPr>
      <w:r w:rsidRPr="0059358B">
        <w:rPr>
          <w:rFonts w:ascii="Arial" w:hAnsi="Arial" w:cs="Arial"/>
          <w:sz w:val="24"/>
          <w:szCs w:val="24"/>
          <w:lang w:val="en-GB"/>
        </w:rPr>
        <w:t>“</w:t>
      </w:r>
      <w:r>
        <w:rPr>
          <w:rFonts w:ascii="Arial" w:hAnsi="Arial" w:cs="Arial"/>
          <w:sz w:val="24"/>
          <w:szCs w:val="24"/>
          <w:lang w:val="en-GB"/>
        </w:rPr>
        <w:t>Plastic Cutlery</w:t>
      </w:r>
      <w:r w:rsidRPr="0059358B">
        <w:rPr>
          <w:rFonts w:ascii="Arial" w:hAnsi="Arial" w:cs="Arial"/>
          <w:sz w:val="24"/>
          <w:szCs w:val="24"/>
          <w:lang w:val="en-GB"/>
        </w:rPr>
        <w:t xml:space="preserve">” means any </w:t>
      </w:r>
      <w:r w:rsidRPr="0059358B">
        <w:rPr>
          <w:rFonts w:ascii="Arial" w:hAnsi="Arial" w:cs="Arial"/>
          <w:sz w:val="24"/>
          <w:szCs w:val="24"/>
        </w:rPr>
        <w:t xml:space="preserve">utensil, such as a fork, spoon, spork, or knife, made predominantly of plastic derived from either petroleum or a biologically based polymer, such as corn or other plant sources intended for only one-time use. </w:t>
      </w:r>
      <w:r>
        <w:rPr>
          <w:rFonts w:ascii="Arial" w:hAnsi="Arial" w:cs="Arial"/>
          <w:sz w:val="24"/>
          <w:szCs w:val="24"/>
        </w:rPr>
        <w:t>Plastic Cutlery</w:t>
      </w:r>
      <w:r w:rsidRPr="0059358B">
        <w:rPr>
          <w:rFonts w:ascii="Arial" w:hAnsi="Arial" w:cs="Arial"/>
          <w:sz w:val="24"/>
          <w:szCs w:val="24"/>
        </w:rPr>
        <w:t xml:space="preserve"> includes </w:t>
      </w:r>
      <w:r>
        <w:rPr>
          <w:rFonts w:ascii="Arial" w:hAnsi="Arial" w:cs="Arial"/>
          <w:sz w:val="24"/>
          <w:szCs w:val="24"/>
        </w:rPr>
        <w:t>C</w:t>
      </w:r>
      <w:r w:rsidRPr="0059358B">
        <w:rPr>
          <w:rFonts w:ascii="Arial" w:hAnsi="Arial" w:cs="Arial"/>
          <w:sz w:val="24"/>
          <w:szCs w:val="24"/>
        </w:rPr>
        <w:t xml:space="preserve">ompostable petroleum or biologically based polymer forms of cutlery, but does not include forms of cutlery that are made from non-plastic materials, such as paper, sugar cane, bamboo, etc. </w:t>
      </w:r>
    </w:p>
    <w:p w14:paraId="52E3372C" w14:textId="77777777" w:rsidR="00CB285F" w:rsidRPr="0059358B" w:rsidRDefault="00CB285F" w:rsidP="003B5EF0">
      <w:pPr>
        <w:jc w:val="both"/>
        <w:rPr>
          <w:rFonts w:ascii="Arial" w:hAnsi="Arial" w:cs="Arial"/>
          <w:sz w:val="24"/>
          <w:szCs w:val="24"/>
          <w:lang w:val="en-GB"/>
        </w:rPr>
      </w:pPr>
    </w:p>
    <w:p w14:paraId="71C87ECE" w14:textId="6F6D9FF8" w:rsidR="003C556D" w:rsidRPr="0059358B" w:rsidRDefault="003C556D" w:rsidP="009C6E60">
      <w:pPr>
        <w:numPr>
          <w:ilvl w:val="0"/>
          <w:numId w:val="41"/>
        </w:numPr>
        <w:jc w:val="both"/>
        <w:rPr>
          <w:rFonts w:ascii="Arial" w:hAnsi="Arial" w:cs="Arial"/>
          <w:sz w:val="24"/>
          <w:szCs w:val="24"/>
          <w:lang w:val="en-GB"/>
        </w:rPr>
      </w:pPr>
      <w:r w:rsidRPr="0059358B">
        <w:rPr>
          <w:rFonts w:ascii="Arial" w:hAnsi="Arial" w:cs="Arial"/>
          <w:sz w:val="24"/>
          <w:szCs w:val="24"/>
        </w:rPr>
        <w:t>“</w:t>
      </w:r>
      <w:r w:rsidR="005153BC">
        <w:rPr>
          <w:rFonts w:ascii="Arial" w:hAnsi="Arial" w:cs="Arial"/>
          <w:sz w:val="24"/>
          <w:szCs w:val="24"/>
        </w:rPr>
        <w:t>Plastic Stirrer</w:t>
      </w:r>
      <w:r w:rsidRPr="0059358B">
        <w:rPr>
          <w:rFonts w:ascii="Arial" w:hAnsi="Arial" w:cs="Arial"/>
          <w:sz w:val="24"/>
          <w:szCs w:val="24"/>
        </w:rPr>
        <w:t xml:space="preserve">” means a device that is used to mix beverages, intended for only one-time use, and made predominantly of plastic derived from either petroleum or a biologically based polymer, such as corn or other plant </w:t>
      </w:r>
      <w:r w:rsidR="00DC122B" w:rsidRPr="0059358B">
        <w:rPr>
          <w:rFonts w:ascii="Arial" w:hAnsi="Arial" w:cs="Arial"/>
          <w:sz w:val="24"/>
          <w:szCs w:val="24"/>
        </w:rPr>
        <w:t>sources.</w:t>
      </w:r>
      <w:r w:rsidRPr="0059358B">
        <w:rPr>
          <w:rFonts w:ascii="Arial" w:hAnsi="Arial" w:cs="Arial"/>
          <w:sz w:val="24"/>
          <w:szCs w:val="24"/>
        </w:rPr>
        <w:t xml:space="preserve"> </w:t>
      </w:r>
      <w:r w:rsidR="005153BC">
        <w:rPr>
          <w:rFonts w:ascii="Arial" w:hAnsi="Arial" w:cs="Arial"/>
          <w:sz w:val="24"/>
          <w:szCs w:val="24"/>
        </w:rPr>
        <w:t>Plastic Stirrer</w:t>
      </w:r>
      <w:r w:rsidRPr="0059358B">
        <w:rPr>
          <w:rFonts w:ascii="Arial" w:hAnsi="Arial" w:cs="Arial"/>
          <w:sz w:val="24"/>
          <w:szCs w:val="24"/>
        </w:rPr>
        <w:t xml:space="preserve"> includes </w:t>
      </w:r>
      <w:r w:rsidR="0065593E">
        <w:rPr>
          <w:rFonts w:ascii="Arial" w:hAnsi="Arial" w:cs="Arial"/>
          <w:sz w:val="24"/>
          <w:szCs w:val="24"/>
        </w:rPr>
        <w:t>C</w:t>
      </w:r>
      <w:r w:rsidRPr="0059358B">
        <w:rPr>
          <w:rFonts w:ascii="Arial" w:hAnsi="Arial" w:cs="Arial"/>
          <w:sz w:val="24"/>
          <w:szCs w:val="24"/>
        </w:rPr>
        <w:t>ompostable</w:t>
      </w:r>
      <w:r w:rsidR="0065593E">
        <w:rPr>
          <w:rFonts w:ascii="Arial" w:hAnsi="Arial" w:cs="Arial"/>
          <w:sz w:val="24"/>
          <w:szCs w:val="24"/>
        </w:rPr>
        <w:t xml:space="preserve"> </w:t>
      </w:r>
      <w:r w:rsidRPr="0059358B">
        <w:rPr>
          <w:rFonts w:ascii="Arial" w:hAnsi="Arial" w:cs="Arial"/>
          <w:sz w:val="24"/>
          <w:szCs w:val="24"/>
        </w:rPr>
        <w:t>petroleum or biologically based polymer stirrers, but does not include stirrers that are made from non-plastic materials, such as paper, sugar cane, bamboo, etc.</w:t>
      </w:r>
      <w:r w:rsidR="008F7D9F" w:rsidRPr="0059358B">
        <w:rPr>
          <w:rFonts w:ascii="Arial" w:hAnsi="Arial" w:cs="Arial"/>
          <w:sz w:val="24"/>
          <w:szCs w:val="24"/>
        </w:rPr>
        <w:t xml:space="preserve"> </w:t>
      </w:r>
    </w:p>
    <w:p w14:paraId="51962420" w14:textId="0FFFD261" w:rsidR="00256289" w:rsidRPr="0059358B" w:rsidRDefault="00256289" w:rsidP="00872103">
      <w:pPr>
        <w:rPr>
          <w:lang w:val="en-GB"/>
        </w:rPr>
      </w:pPr>
    </w:p>
    <w:p w14:paraId="07F4C84E" w14:textId="4A7898B8" w:rsidR="00256289" w:rsidRPr="001525A2" w:rsidRDefault="00256289"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 xml:space="preserve">“Polystyrene” means a thermoplastic petrochemical material utilizing the styrene monomer, including, but not limited to, rigid polystyrene or </w:t>
      </w:r>
      <w:r w:rsidR="0065593E">
        <w:rPr>
          <w:rFonts w:ascii="Arial" w:hAnsi="Arial" w:cs="Arial"/>
          <w:sz w:val="24"/>
          <w:szCs w:val="24"/>
          <w:lang w:val="en-GB"/>
        </w:rPr>
        <w:t>Expanded Polystyrene</w:t>
      </w:r>
      <w:r w:rsidRPr="001525A2">
        <w:rPr>
          <w:rFonts w:ascii="Arial" w:hAnsi="Arial" w:cs="Arial"/>
          <w:sz w:val="24"/>
          <w:szCs w:val="24"/>
          <w:lang w:val="en-GB"/>
        </w:rPr>
        <w:t xml:space="preserve">, processed by any number of techniques, including, but not limited to, fusion of polymer spheres (expandable bead polystyrene), injection molding, </w:t>
      </w:r>
      <w:r w:rsidR="0065593E">
        <w:rPr>
          <w:rFonts w:ascii="Arial" w:hAnsi="Arial" w:cs="Arial"/>
          <w:sz w:val="24"/>
          <w:szCs w:val="24"/>
          <w:lang w:val="en-GB"/>
        </w:rPr>
        <w:t>Expanded Polystyrene</w:t>
      </w:r>
      <w:r w:rsidRPr="001525A2">
        <w:rPr>
          <w:rFonts w:ascii="Arial" w:hAnsi="Arial" w:cs="Arial"/>
          <w:sz w:val="24"/>
          <w:szCs w:val="24"/>
          <w:lang w:val="en-GB"/>
        </w:rPr>
        <w:t xml:space="preserve"> molding, or extrusion-blow molding (extruded polystyrene), and clear or solid polystyrene (oriented polystyrene). The resin code for polystyrene is ‘6’ or ‘PS,’ either alone or in combination with other letters. This definition applies to all </w:t>
      </w:r>
      <w:r w:rsidR="00146F19">
        <w:rPr>
          <w:rFonts w:ascii="Arial" w:hAnsi="Arial" w:cs="Arial"/>
          <w:sz w:val="24"/>
          <w:szCs w:val="24"/>
          <w:lang w:val="en-GB"/>
        </w:rPr>
        <w:t>Polystyrene Foodware</w:t>
      </w:r>
      <w:r w:rsidRPr="001525A2">
        <w:rPr>
          <w:rFonts w:ascii="Arial" w:hAnsi="Arial" w:cs="Arial"/>
          <w:sz w:val="24"/>
          <w:szCs w:val="24"/>
          <w:lang w:val="en-GB"/>
        </w:rPr>
        <w:t>, regardless of whether it exhibits a resin code.</w:t>
      </w:r>
      <w:r w:rsidR="00085A88" w:rsidRPr="001525A2">
        <w:rPr>
          <w:rFonts w:ascii="Arial" w:hAnsi="Arial" w:cs="Arial"/>
          <w:sz w:val="24"/>
          <w:szCs w:val="24"/>
          <w:lang w:val="en-GB"/>
        </w:rPr>
        <w:t xml:space="preserve"> </w:t>
      </w:r>
    </w:p>
    <w:p w14:paraId="54B5024B" w14:textId="77777777" w:rsidR="00CB285F" w:rsidRPr="001525A2" w:rsidRDefault="00CB285F" w:rsidP="009C6E60">
      <w:pPr>
        <w:jc w:val="both"/>
        <w:rPr>
          <w:rFonts w:ascii="Arial" w:hAnsi="Arial" w:cs="Arial"/>
          <w:sz w:val="24"/>
          <w:szCs w:val="24"/>
          <w:lang w:val="en-GB"/>
        </w:rPr>
      </w:pPr>
    </w:p>
    <w:p w14:paraId="3F25ECA9" w14:textId="0F879EC4" w:rsidR="00256289" w:rsidRPr="0059358B" w:rsidRDefault="00256289"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 xml:space="preserve">“Polystyrene </w:t>
      </w:r>
      <w:r w:rsidR="00E27366">
        <w:rPr>
          <w:rFonts w:ascii="Arial" w:hAnsi="Arial" w:cs="Arial"/>
          <w:sz w:val="24"/>
          <w:szCs w:val="24"/>
          <w:lang w:val="en-GB"/>
        </w:rPr>
        <w:t>C</w:t>
      </w:r>
      <w:r w:rsidRPr="001525A2">
        <w:rPr>
          <w:rFonts w:ascii="Arial" w:hAnsi="Arial" w:cs="Arial"/>
          <w:sz w:val="24"/>
          <w:szCs w:val="24"/>
          <w:lang w:val="en-GB"/>
        </w:rPr>
        <w:t>ooler” means any cooler or ice chest made of polystyrene foam (</w:t>
      </w:r>
      <w:r w:rsidR="0065593E">
        <w:rPr>
          <w:rFonts w:ascii="Arial" w:hAnsi="Arial" w:cs="Arial"/>
          <w:sz w:val="24"/>
          <w:szCs w:val="24"/>
          <w:lang w:val="en-GB"/>
        </w:rPr>
        <w:t>Expanded Polystyrene</w:t>
      </w:r>
      <w:r w:rsidRPr="001525A2">
        <w:rPr>
          <w:rFonts w:ascii="Arial" w:hAnsi="Arial" w:cs="Arial"/>
          <w:sz w:val="24"/>
          <w:szCs w:val="24"/>
          <w:lang w:val="en-GB"/>
        </w:rPr>
        <w:t>), where such foam is not fully encased in another more durable material.</w:t>
      </w:r>
    </w:p>
    <w:p w14:paraId="2CF4DB13" w14:textId="77777777" w:rsidR="00256289" w:rsidRPr="001525A2" w:rsidRDefault="00256289" w:rsidP="009C6E60">
      <w:pPr>
        <w:jc w:val="both"/>
        <w:rPr>
          <w:rFonts w:ascii="Arial" w:hAnsi="Arial" w:cs="Arial"/>
          <w:sz w:val="24"/>
          <w:szCs w:val="24"/>
          <w:lang w:val="en-GB"/>
        </w:rPr>
      </w:pPr>
    </w:p>
    <w:p w14:paraId="48852CE9" w14:textId="6DC05FE9" w:rsidR="00256289" w:rsidRPr="0059358B" w:rsidRDefault="00256289"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 xml:space="preserve">“Polystyrene </w:t>
      </w:r>
      <w:r w:rsidR="00E27366">
        <w:rPr>
          <w:rFonts w:ascii="Arial" w:hAnsi="Arial" w:cs="Arial"/>
          <w:sz w:val="24"/>
          <w:szCs w:val="24"/>
          <w:lang w:val="en-GB"/>
        </w:rPr>
        <w:t>F</w:t>
      </w:r>
      <w:r w:rsidRPr="001525A2">
        <w:rPr>
          <w:rFonts w:ascii="Arial" w:hAnsi="Arial" w:cs="Arial"/>
          <w:sz w:val="24"/>
          <w:szCs w:val="24"/>
          <w:lang w:val="en-GB"/>
        </w:rPr>
        <w:t xml:space="preserve">oodware” means </w:t>
      </w:r>
      <w:r w:rsidR="0065593E">
        <w:rPr>
          <w:rFonts w:ascii="Arial" w:hAnsi="Arial" w:cs="Arial"/>
          <w:sz w:val="24"/>
          <w:szCs w:val="24"/>
          <w:lang w:val="en-GB"/>
        </w:rPr>
        <w:t>Disposable Foodware</w:t>
      </w:r>
      <w:r w:rsidRPr="001525A2">
        <w:rPr>
          <w:rFonts w:ascii="Arial" w:hAnsi="Arial" w:cs="Arial"/>
          <w:sz w:val="24"/>
          <w:szCs w:val="24"/>
          <w:lang w:val="en-GB"/>
        </w:rPr>
        <w:t xml:space="preserve"> that contains or utilizes </w:t>
      </w:r>
      <w:r w:rsidR="00146F19">
        <w:rPr>
          <w:rFonts w:ascii="Arial" w:hAnsi="Arial" w:cs="Arial"/>
          <w:sz w:val="24"/>
          <w:szCs w:val="24"/>
          <w:lang w:val="en-GB"/>
        </w:rPr>
        <w:t>P</w:t>
      </w:r>
      <w:r w:rsidRPr="001525A2">
        <w:rPr>
          <w:rFonts w:ascii="Arial" w:hAnsi="Arial" w:cs="Arial"/>
          <w:sz w:val="24"/>
          <w:szCs w:val="24"/>
          <w:lang w:val="en-GB"/>
        </w:rPr>
        <w:t>olystyrene.</w:t>
      </w:r>
    </w:p>
    <w:p w14:paraId="3818CBA6" w14:textId="77777777" w:rsidR="00BE0B4A" w:rsidRPr="001525A2" w:rsidRDefault="00BE0B4A" w:rsidP="009C6E60">
      <w:pPr>
        <w:jc w:val="both"/>
        <w:rPr>
          <w:rFonts w:ascii="Arial" w:hAnsi="Arial" w:cs="Arial"/>
          <w:sz w:val="24"/>
          <w:szCs w:val="24"/>
          <w:lang w:val="en-GB"/>
        </w:rPr>
      </w:pPr>
    </w:p>
    <w:p w14:paraId="2A497373" w14:textId="33D8A40A" w:rsidR="00256289" w:rsidRPr="0059358B" w:rsidRDefault="00256289"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 xml:space="preserve">“Polystyrene </w:t>
      </w:r>
      <w:r w:rsidR="0065593E">
        <w:rPr>
          <w:rFonts w:ascii="Arial" w:hAnsi="Arial" w:cs="Arial"/>
          <w:sz w:val="24"/>
          <w:szCs w:val="24"/>
          <w:lang w:val="en-GB"/>
        </w:rPr>
        <w:t>Packing Material</w:t>
      </w:r>
      <w:r w:rsidRPr="001525A2">
        <w:rPr>
          <w:rFonts w:ascii="Arial" w:hAnsi="Arial" w:cs="Arial"/>
          <w:sz w:val="24"/>
          <w:szCs w:val="24"/>
          <w:lang w:val="en-GB"/>
        </w:rPr>
        <w:t xml:space="preserve">” means </w:t>
      </w:r>
      <w:r w:rsidR="00146F19">
        <w:rPr>
          <w:rFonts w:ascii="Arial" w:hAnsi="Arial" w:cs="Arial"/>
          <w:sz w:val="24"/>
          <w:szCs w:val="24"/>
          <w:lang w:val="en-GB"/>
        </w:rPr>
        <w:t>Polystyrene</w:t>
      </w:r>
      <w:r w:rsidRPr="001525A2">
        <w:rPr>
          <w:rFonts w:ascii="Arial" w:hAnsi="Arial" w:cs="Arial"/>
          <w:sz w:val="24"/>
          <w:szCs w:val="24"/>
          <w:lang w:val="en-GB"/>
        </w:rPr>
        <w:t xml:space="preserve"> material used to hold, cushion, or protect items packed in a container for shipping, transport, or storage, including shipping boxes and packing peanuts.</w:t>
      </w:r>
    </w:p>
    <w:p w14:paraId="5EDEDBF1" w14:textId="77777777" w:rsidR="000431BD" w:rsidRPr="0059358B" w:rsidRDefault="000431BD" w:rsidP="009C6E60">
      <w:pPr>
        <w:ind w:left="720"/>
        <w:jc w:val="both"/>
        <w:rPr>
          <w:rFonts w:ascii="Arial" w:hAnsi="Arial" w:cs="Arial"/>
          <w:sz w:val="24"/>
          <w:szCs w:val="24"/>
          <w:lang w:val="en-GB"/>
        </w:rPr>
      </w:pPr>
    </w:p>
    <w:p w14:paraId="26A88C3C" w14:textId="23F31A22" w:rsidR="000431BD" w:rsidRPr="0059358B" w:rsidRDefault="000431BD" w:rsidP="009C6E60">
      <w:pPr>
        <w:numPr>
          <w:ilvl w:val="0"/>
          <w:numId w:val="41"/>
        </w:numPr>
        <w:jc w:val="both"/>
        <w:rPr>
          <w:rFonts w:ascii="Arial" w:hAnsi="Arial" w:cs="Arial"/>
          <w:sz w:val="24"/>
          <w:szCs w:val="24"/>
          <w:lang w:val="en-GB"/>
        </w:rPr>
      </w:pPr>
      <w:r w:rsidRPr="0059358B">
        <w:rPr>
          <w:rFonts w:ascii="Arial" w:hAnsi="Arial" w:cs="Arial"/>
          <w:sz w:val="24"/>
          <w:szCs w:val="24"/>
          <w:lang w:val="en-GB"/>
        </w:rPr>
        <w:t>“</w:t>
      </w:r>
      <w:r w:rsidR="00DD13D7">
        <w:rPr>
          <w:rFonts w:ascii="Arial" w:hAnsi="Arial" w:cs="Arial"/>
          <w:sz w:val="24"/>
          <w:szCs w:val="24"/>
          <w:lang w:val="en-GB"/>
        </w:rPr>
        <w:t>Prepared Food</w:t>
      </w:r>
      <w:r w:rsidRPr="0059358B">
        <w:rPr>
          <w:rFonts w:ascii="Arial" w:hAnsi="Arial" w:cs="Arial"/>
          <w:sz w:val="24"/>
          <w:szCs w:val="24"/>
          <w:lang w:val="en-GB"/>
        </w:rPr>
        <w:t xml:space="preserve">” means food or beverages, which are served, packaged, cooked, chopped, sliced, mixed, brewed, frozen, squeezed or otherwise prepared </w:t>
      </w:r>
      <w:r w:rsidR="00154524">
        <w:rPr>
          <w:rFonts w:ascii="Arial" w:hAnsi="Arial" w:cs="Arial"/>
          <w:sz w:val="24"/>
          <w:szCs w:val="24"/>
          <w:lang w:val="en-GB"/>
        </w:rPr>
        <w:t xml:space="preserve">that do </w:t>
      </w:r>
      <w:r w:rsidR="005B7026">
        <w:rPr>
          <w:rFonts w:ascii="Arial" w:hAnsi="Arial" w:cs="Arial"/>
          <w:sz w:val="24"/>
          <w:szCs w:val="24"/>
          <w:lang w:val="en-GB"/>
        </w:rPr>
        <w:t xml:space="preserve">not require </w:t>
      </w:r>
      <w:r w:rsidR="00FC757E">
        <w:rPr>
          <w:rFonts w:ascii="Arial" w:hAnsi="Arial" w:cs="Arial"/>
          <w:sz w:val="24"/>
          <w:szCs w:val="24"/>
          <w:lang w:val="en-GB"/>
        </w:rPr>
        <w:t>further preparation</w:t>
      </w:r>
      <w:r w:rsidR="00154524">
        <w:rPr>
          <w:rFonts w:ascii="Arial" w:hAnsi="Arial" w:cs="Arial"/>
          <w:sz w:val="24"/>
          <w:szCs w:val="24"/>
          <w:lang w:val="en-GB"/>
        </w:rPr>
        <w:t xml:space="preserve"> </w:t>
      </w:r>
      <w:r w:rsidR="00FC757E">
        <w:rPr>
          <w:rFonts w:ascii="Arial" w:hAnsi="Arial" w:cs="Arial"/>
          <w:sz w:val="24"/>
          <w:szCs w:val="24"/>
          <w:lang w:val="en-GB"/>
        </w:rPr>
        <w:t>or repackaging</w:t>
      </w:r>
      <w:r w:rsidR="005B7026">
        <w:rPr>
          <w:rFonts w:ascii="Arial" w:hAnsi="Arial" w:cs="Arial"/>
          <w:sz w:val="24"/>
          <w:szCs w:val="24"/>
          <w:lang w:val="en-GB"/>
        </w:rPr>
        <w:t xml:space="preserve"> to be consumed</w:t>
      </w:r>
      <w:r w:rsidRPr="0059358B">
        <w:rPr>
          <w:rFonts w:ascii="Arial" w:hAnsi="Arial" w:cs="Arial"/>
          <w:sz w:val="24"/>
          <w:szCs w:val="24"/>
          <w:lang w:val="en-GB"/>
        </w:rPr>
        <w:t xml:space="preserve">. </w:t>
      </w:r>
      <w:r w:rsidR="00DD13D7">
        <w:rPr>
          <w:rFonts w:ascii="Arial" w:hAnsi="Arial" w:cs="Arial"/>
          <w:sz w:val="24"/>
          <w:szCs w:val="24"/>
          <w:lang w:val="en-GB"/>
        </w:rPr>
        <w:t>Prepared Food</w:t>
      </w:r>
      <w:r w:rsidRPr="0059358B">
        <w:rPr>
          <w:rFonts w:ascii="Arial" w:hAnsi="Arial" w:cs="Arial"/>
          <w:sz w:val="24"/>
          <w:szCs w:val="24"/>
          <w:lang w:val="en-GB"/>
        </w:rPr>
        <w:t xml:space="preserve"> does not </w:t>
      </w:r>
      <w:r w:rsidRPr="0059358B">
        <w:rPr>
          <w:rFonts w:ascii="Arial" w:hAnsi="Arial" w:cs="Arial"/>
          <w:sz w:val="24"/>
          <w:szCs w:val="24"/>
          <w:lang w:val="en-GB"/>
        </w:rPr>
        <w:lastRenderedPageBreak/>
        <w:t>include raw</w:t>
      </w:r>
      <w:r w:rsidR="005B7026">
        <w:rPr>
          <w:rFonts w:ascii="Arial" w:hAnsi="Arial" w:cs="Arial"/>
          <w:sz w:val="24"/>
          <w:szCs w:val="24"/>
          <w:lang w:val="en-GB"/>
        </w:rPr>
        <w:t xml:space="preserve"> whole foods</w:t>
      </w:r>
      <w:r w:rsidR="00154524">
        <w:rPr>
          <w:rFonts w:ascii="Arial" w:hAnsi="Arial" w:cs="Arial"/>
          <w:sz w:val="24"/>
          <w:szCs w:val="24"/>
          <w:lang w:val="en-GB"/>
        </w:rPr>
        <w:t xml:space="preserve"> and</w:t>
      </w:r>
      <w:r w:rsidR="005B7026">
        <w:rPr>
          <w:rFonts w:ascii="Arial" w:hAnsi="Arial" w:cs="Arial"/>
          <w:sz w:val="24"/>
          <w:szCs w:val="24"/>
          <w:lang w:val="en-GB"/>
        </w:rPr>
        <w:t xml:space="preserve"> vegetables that are not chopped, </w:t>
      </w:r>
      <w:r w:rsidR="00A90D08">
        <w:rPr>
          <w:rFonts w:ascii="Arial" w:hAnsi="Arial" w:cs="Arial"/>
          <w:sz w:val="24"/>
          <w:szCs w:val="24"/>
          <w:lang w:val="en-GB"/>
        </w:rPr>
        <w:t>squeezed,</w:t>
      </w:r>
      <w:r w:rsidR="005B7026">
        <w:rPr>
          <w:rFonts w:ascii="Arial" w:hAnsi="Arial" w:cs="Arial"/>
          <w:sz w:val="24"/>
          <w:szCs w:val="24"/>
          <w:lang w:val="en-GB"/>
        </w:rPr>
        <w:t xml:space="preserve"> or mixed</w:t>
      </w:r>
      <w:r w:rsidRPr="0059358B">
        <w:rPr>
          <w:rFonts w:ascii="Arial" w:hAnsi="Arial" w:cs="Arial"/>
          <w:sz w:val="24"/>
          <w:szCs w:val="24"/>
          <w:lang w:val="en-GB"/>
        </w:rPr>
        <w:t xml:space="preserve">, </w:t>
      </w:r>
      <w:r w:rsidR="005B7026">
        <w:rPr>
          <w:rFonts w:ascii="Arial" w:hAnsi="Arial" w:cs="Arial"/>
          <w:sz w:val="24"/>
          <w:szCs w:val="24"/>
          <w:lang w:val="en-GB"/>
        </w:rPr>
        <w:t xml:space="preserve">or uncooked </w:t>
      </w:r>
      <w:r w:rsidRPr="0059358B">
        <w:rPr>
          <w:rFonts w:ascii="Arial" w:hAnsi="Arial" w:cs="Arial"/>
          <w:sz w:val="24"/>
          <w:szCs w:val="24"/>
          <w:lang w:val="en-GB"/>
        </w:rPr>
        <w:t>meats, fish and/or poultry.</w:t>
      </w:r>
    </w:p>
    <w:p w14:paraId="2B18B1EA" w14:textId="77777777" w:rsidR="000431BD" w:rsidRPr="0059358B" w:rsidRDefault="000431BD" w:rsidP="009C6E60">
      <w:pPr>
        <w:ind w:left="720"/>
        <w:jc w:val="both"/>
        <w:rPr>
          <w:rFonts w:ascii="Arial" w:hAnsi="Arial" w:cs="Arial"/>
          <w:sz w:val="24"/>
          <w:szCs w:val="24"/>
          <w:lang w:val="en-GB"/>
        </w:rPr>
      </w:pPr>
    </w:p>
    <w:p w14:paraId="58BA8759" w14:textId="408F67BC" w:rsidR="00A97365" w:rsidRDefault="000431BD" w:rsidP="00204885">
      <w:pPr>
        <w:numPr>
          <w:ilvl w:val="0"/>
          <w:numId w:val="41"/>
        </w:numPr>
        <w:jc w:val="both"/>
        <w:rPr>
          <w:rFonts w:ascii="Arial" w:hAnsi="Arial" w:cs="Arial"/>
          <w:sz w:val="24"/>
          <w:szCs w:val="24"/>
          <w:lang w:val="en-GB"/>
        </w:rPr>
      </w:pPr>
      <w:r w:rsidRPr="0059358B">
        <w:rPr>
          <w:rFonts w:ascii="Arial" w:hAnsi="Arial" w:cs="Arial"/>
          <w:sz w:val="24"/>
          <w:szCs w:val="24"/>
          <w:lang w:val="en-GB"/>
        </w:rPr>
        <w:t xml:space="preserve">“Recyclable” </w:t>
      </w:r>
      <w:r w:rsidR="00870671">
        <w:rPr>
          <w:rFonts w:ascii="Arial" w:hAnsi="Arial" w:cs="Arial"/>
          <w:sz w:val="24"/>
          <w:szCs w:val="24"/>
          <w:lang w:val="en-GB"/>
        </w:rPr>
        <w:t xml:space="preserve">means that a product or packaging </w:t>
      </w:r>
      <w:r w:rsidR="00204885" w:rsidRPr="00204885">
        <w:rPr>
          <w:rFonts w:ascii="Arial" w:hAnsi="Arial" w:cs="Arial"/>
          <w:sz w:val="24"/>
          <w:szCs w:val="24"/>
        </w:rPr>
        <w:t xml:space="preserve">that can be sorted, cleansed, and reconstituted using </w:t>
      </w:r>
      <w:r w:rsidR="00204885">
        <w:rPr>
          <w:rFonts w:ascii="Arial" w:hAnsi="Arial" w:cs="Arial"/>
          <w:sz w:val="24"/>
          <w:szCs w:val="24"/>
        </w:rPr>
        <w:t>Carpinteria’s</w:t>
      </w:r>
      <w:r w:rsidR="00204885" w:rsidRPr="00204885">
        <w:rPr>
          <w:rFonts w:ascii="Arial" w:hAnsi="Arial" w:cs="Arial"/>
          <w:sz w:val="24"/>
          <w:szCs w:val="24"/>
        </w:rPr>
        <w:t xml:space="preserve"> available recycling collection programs for the purpose of using the altered form in the manufacture of a new product. Recycling does not include burning, incinerating, converting, or otherwise thermally destroying solid waste. </w:t>
      </w:r>
    </w:p>
    <w:p w14:paraId="36226B5F" w14:textId="77777777" w:rsidR="005E6DC8" w:rsidRPr="0059358B" w:rsidRDefault="005E6DC8" w:rsidP="009C6E60">
      <w:pPr>
        <w:pStyle w:val="ListParagraph"/>
        <w:jc w:val="both"/>
        <w:rPr>
          <w:rFonts w:ascii="Arial" w:hAnsi="Arial" w:cs="Arial"/>
          <w:sz w:val="24"/>
          <w:szCs w:val="24"/>
          <w:lang w:val="en-GB"/>
        </w:rPr>
      </w:pPr>
    </w:p>
    <w:p w14:paraId="617DE145" w14:textId="77777777" w:rsidR="00EE2E6B" w:rsidRPr="00872103" w:rsidRDefault="005E6DC8" w:rsidP="009C6E60">
      <w:pPr>
        <w:numPr>
          <w:ilvl w:val="0"/>
          <w:numId w:val="41"/>
        </w:numPr>
        <w:jc w:val="both"/>
        <w:rPr>
          <w:rFonts w:ascii="Arial" w:hAnsi="Arial" w:cs="Arial"/>
          <w:sz w:val="24"/>
          <w:szCs w:val="24"/>
          <w:lang w:val="en-GB"/>
        </w:rPr>
      </w:pPr>
      <w:r w:rsidRPr="001525A2">
        <w:rPr>
          <w:rFonts w:ascii="Arial" w:hAnsi="Arial" w:cs="Arial"/>
          <w:sz w:val="24"/>
          <w:szCs w:val="24"/>
        </w:rPr>
        <w:t xml:space="preserve">“Reusable Foodware” means all foodware, including </w:t>
      </w:r>
      <w:r w:rsidR="009C6E60" w:rsidRPr="001525A2">
        <w:rPr>
          <w:rFonts w:ascii="Arial" w:hAnsi="Arial" w:cs="Arial"/>
          <w:sz w:val="24"/>
          <w:szCs w:val="24"/>
        </w:rPr>
        <w:t xml:space="preserve">but not limited to, </w:t>
      </w:r>
      <w:r w:rsidRPr="001525A2">
        <w:rPr>
          <w:rFonts w:ascii="Arial" w:hAnsi="Arial" w:cs="Arial"/>
          <w:sz w:val="24"/>
          <w:szCs w:val="24"/>
        </w:rPr>
        <w:t xml:space="preserve">plates, bowls, cups, trays, glasses, straws, stirrers, condiment cups and utensils, that is manufactured of durable materials and that is specifically designed and manufactured to be washed and sanitized and to be used repeatedly over an extended </w:t>
      </w:r>
      <w:r w:rsidR="009C6E60" w:rsidRPr="001525A2">
        <w:rPr>
          <w:rFonts w:ascii="Arial" w:hAnsi="Arial" w:cs="Arial"/>
          <w:sz w:val="24"/>
          <w:szCs w:val="24"/>
        </w:rPr>
        <w:t>period</w:t>
      </w:r>
      <w:r w:rsidRPr="001525A2">
        <w:rPr>
          <w:rFonts w:ascii="Arial" w:hAnsi="Arial" w:cs="Arial"/>
          <w:sz w:val="24"/>
          <w:szCs w:val="24"/>
        </w:rPr>
        <w:t>, and is safe for washing and sanitizing according to applicable regulations.</w:t>
      </w:r>
    </w:p>
    <w:p w14:paraId="7E2874CC" w14:textId="77777777" w:rsidR="00841C81" w:rsidRPr="00872103" w:rsidRDefault="00841C81" w:rsidP="00872103">
      <w:pPr>
        <w:ind w:left="720"/>
        <w:jc w:val="both"/>
        <w:rPr>
          <w:rFonts w:ascii="Arial" w:hAnsi="Arial" w:cs="Arial"/>
          <w:sz w:val="24"/>
          <w:szCs w:val="24"/>
          <w:lang w:val="en-GB"/>
        </w:rPr>
      </w:pPr>
    </w:p>
    <w:p w14:paraId="59EF5C0D" w14:textId="60778677" w:rsidR="00841C81" w:rsidRPr="00841C81" w:rsidRDefault="00841C81" w:rsidP="00841C81">
      <w:pPr>
        <w:pStyle w:val="ListParagraph"/>
        <w:numPr>
          <w:ilvl w:val="0"/>
          <w:numId w:val="41"/>
        </w:numPr>
        <w:rPr>
          <w:rFonts w:ascii="Arial" w:hAnsi="Arial" w:cs="Arial"/>
          <w:sz w:val="24"/>
          <w:szCs w:val="24"/>
          <w:lang w:val="en-GB"/>
        </w:rPr>
      </w:pPr>
      <w:r w:rsidRPr="00841C81">
        <w:rPr>
          <w:rFonts w:ascii="Arial" w:hAnsi="Arial" w:cs="Arial"/>
          <w:sz w:val="24"/>
          <w:szCs w:val="24"/>
          <w:lang w:val="en-GB"/>
        </w:rPr>
        <w:t>“Standard Condiment” means relishes, spices, sauces, confections, or seasonings that require no additional preparation and that are usually used on a food item after preparation, including but not limited to</w:t>
      </w:r>
      <w:r w:rsidR="00DD64B1">
        <w:rPr>
          <w:rFonts w:ascii="Arial" w:hAnsi="Arial" w:cs="Arial"/>
          <w:sz w:val="24"/>
          <w:szCs w:val="24"/>
          <w:lang w:val="en-GB"/>
        </w:rPr>
        <w:t>,</w:t>
      </w:r>
      <w:r w:rsidRPr="00841C81">
        <w:rPr>
          <w:rFonts w:ascii="Arial" w:hAnsi="Arial" w:cs="Arial"/>
          <w:sz w:val="24"/>
          <w:szCs w:val="24"/>
          <w:lang w:val="en-GB"/>
        </w:rPr>
        <w:t xml:space="preserve"> ketchup, mustard, mayonnaise, soy sauce, hot sauce, salsa, salt, pepper, sugar, and sugar substitutes.</w:t>
      </w:r>
    </w:p>
    <w:p w14:paraId="3537F207" w14:textId="77777777" w:rsidR="00EE2E6B" w:rsidRPr="00872103" w:rsidRDefault="00EE2E6B" w:rsidP="00872103">
      <w:pPr>
        <w:jc w:val="both"/>
        <w:rPr>
          <w:rFonts w:ascii="Arial" w:hAnsi="Arial" w:cs="Arial"/>
          <w:sz w:val="24"/>
          <w:szCs w:val="24"/>
          <w:lang w:val="en-GB"/>
        </w:rPr>
      </w:pPr>
    </w:p>
    <w:p w14:paraId="3E4CC7D7" w14:textId="2854B9DE" w:rsidR="000431BD" w:rsidRPr="001525A2" w:rsidRDefault="009C6E60" w:rsidP="009C6E60">
      <w:pPr>
        <w:numPr>
          <w:ilvl w:val="0"/>
          <w:numId w:val="41"/>
        </w:numPr>
        <w:jc w:val="both"/>
        <w:rPr>
          <w:rFonts w:ascii="Arial" w:hAnsi="Arial" w:cs="Arial"/>
          <w:sz w:val="24"/>
          <w:szCs w:val="24"/>
          <w:lang w:val="en-GB"/>
        </w:rPr>
      </w:pPr>
      <w:r w:rsidRPr="001525A2">
        <w:rPr>
          <w:rFonts w:ascii="Arial" w:hAnsi="Arial" w:cs="Arial"/>
          <w:sz w:val="24"/>
          <w:szCs w:val="24"/>
          <w:lang w:val="en-GB"/>
        </w:rPr>
        <w:t>“</w:t>
      </w:r>
      <w:r w:rsidR="000431BD" w:rsidRPr="001525A2">
        <w:rPr>
          <w:rFonts w:ascii="Arial" w:hAnsi="Arial" w:cs="Arial"/>
          <w:sz w:val="24"/>
          <w:szCs w:val="24"/>
          <w:lang w:val="en-GB"/>
        </w:rPr>
        <w:t xml:space="preserve">Vendor” means any store or business which sells or offers goods or merchandise, located or operating within the </w:t>
      </w:r>
      <w:r w:rsidR="00916FCB">
        <w:rPr>
          <w:rFonts w:ascii="Arial" w:hAnsi="Arial" w:cs="Arial"/>
          <w:sz w:val="24"/>
          <w:szCs w:val="24"/>
          <w:lang w:val="en-GB"/>
        </w:rPr>
        <w:t>C</w:t>
      </w:r>
      <w:r w:rsidR="000431BD" w:rsidRPr="001525A2">
        <w:rPr>
          <w:rFonts w:ascii="Arial" w:hAnsi="Arial" w:cs="Arial"/>
          <w:sz w:val="24"/>
          <w:szCs w:val="24"/>
          <w:lang w:val="en-GB"/>
        </w:rPr>
        <w:t xml:space="preserve">ity of </w:t>
      </w:r>
      <w:r w:rsidR="00C21DE9" w:rsidRPr="001525A2">
        <w:rPr>
          <w:rFonts w:ascii="Arial" w:hAnsi="Arial" w:cs="Arial"/>
          <w:sz w:val="24"/>
          <w:szCs w:val="24"/>
          <w:lang w:val="en-GB"/>
        </w:rPr>
        <w:t>Carpinteria</w:t>
      </w:r>
      <w:r w:rsidR="000431BD" w:rsidRPr="001525A2">
        <w:rPr>
          <w:rFonts w:ascii="Arial" w:hAnsi="Arial" w:cs="Arial"/>
          <w:sz w:val="24"/>
          <w:szCs w:val="24"/>
          <w:lang w:val="en-GB"/>
        </w:rPr>
        <w:t>, including those referenced in the definition of “</w:t>
      </w:r>
      <w:r w:rsidR="00E27366">
        <w:rPr>
          <w:rFonts w:ascii="Arial" w:hAnsi="Arial" w:cs="Arial"/>
          <w:sz w:val="24"/>
          <w:szCs w:val="24"/>
          <w:lang w:val="en-GB"/>
        </w:rPr>
        <w:t>F</w:t>
      </w:r>
      <w:r w:rsidR="00E27366" w:rsidRPr="001525A2">
        <w:rPr>
          <w:rFonts w:ascii="Arial" w:hAnsi="Arial" w:cs="Arial"/>
          <w:sz w:val="24"/>
          <w:szCs w:val="24"/>
          <w:lang w:val="en-GB"/>
        </w:rPr>
        <w:t xml:space="preserve">ood </w:t>
      </w:r>
      <w:r w:rsidR="00E27366">
        <w:rPr>
          <w:rFonts w:ascii="Arial" w:hAnsi="Arial" w:cs="Arial"/>
          <w:sz w:val="24"/>
          <w:szCs w:val="24"/>
          <w:lang w:val="en-GB"/>
        </w:rPr>
        <w:t>P</w:t>
      </w:r>
      <w:r w:rsidR="00E27366" w:rsidRPr="001525A2">
        <w:rPr>
          <w:rFonts w:ascii="Arial" w:hAnsi="Arial" w:cs="Arial"/>
          <w:sz w:val="24"/>
          <w:szCs w:val="24"/>
          <w:lang w:val="en-GB"/>
        </w:rPr>
        <w:t>rovider</w:t>
      </w:r>
      <w:r w:rsidR="000431BD" w:rsidRPr="001525A2">
        <w:rPr>
          <w:rFonts w:ascii="Arial" w:hAnsi="Arial" w:cs="Arial"/>
          <w:sz w:val="24"/>
          <w:szCs w:val="24"/>
          <w:lang w:val="en-GB"/>
        </w:rPr>
        <w:t>.”</w:t>
      </w:r>
    </w:p>
    <w:p w14:paraId="229B6005" w14:textId="77777777" w:rsidR="000431BD" w:rsidRPr="0059358B" w:rsidRDefault="000431BD" w:rsidP="009C6E60">
      <w:pPr>
        <w:ind w:left="720"/>
        <w:jc w:val="both"/>
        <w:rPr>
          <w:rFonts w:ascii="Arial" w:hAnsi="Arial" w:cs="Arial"/>
          <w:sz w:val="24"/>
          <w:szCs w:val="24"/>
          <w:lang w:val="en-GB"/>
        </w:rPr>
      </w:pPr>
    </w:p>
    <w:p w14:paraId="3DBF5C49" w14:textId="4E7B957C" w:rsidR="0026468D" w:rsidRPr="001525A2" w:rsidRDefault="00797B22" w:rsidP="009C6E60">
      <w:pPr>
        <w:jc w:val="both"/>
        <w:rPr>
          <w:rFonts w:ascii="Arial" w:hAnsi="Arial" w:cs="Arial"/>
          <w:sz w:val="24"/>
          <w:szCs w:val="24"/>
          <w:lang w:val="en-GB"/>
        </w:rPr>
      </w:pPr>
      <w:r w:rsidRPr="001525A2">
        <w:rPr>
          <w:rFonts w:ascii="Arial" w:hAnsi="Arial" w:cs="Arial"/>
          <w:b/>
          <w:bCs/>
          <w:sz w:val="24"/>
          <w:szCs w:val="24"/>
          <w:lang w:val="en-GB"/>
        </w:rPr>
        <w:t>8.50.040</w:t>
      </w:r>
      <w:r w:rsidRPr="001525A2">
        <w:rPr>
          <w:rFonts w:ascii="Arial" w:hAnsi="Arial" w:cs="Arial"/>
          <w:sz w:val="24"/>
          <w:szCs w:val="24"/>
          <w:lang w:val="en-GB"/>
        </w:rPr>
        <w:tab/>
        <w:t xml:space="preserve"> </w:t>
      </w:r>
      <w:r w:rsidR="00256289" w:rsidRPr="001525A2">
        <w:rPr>
          <w:rFonts w:ascii="Arial" w:hAnsi="Arial" w:cs="Arial"/>
          <w:b/>
          <w:bCs/>
          <w:sz w:val="24"/>
          <w:szCs w:val="24"/>
          <w:lang w:val="en-GB"/>
        </w:rPr>
        <w:t xml:space="preserve">Prohibition of Use, Distribution, and Sale of Polystyrene Foodware, Polystyrene Coolers, Polystyrene </w:t>
      </w:r>
      <w:r w:rsidR="0065593E">
        <w:rPr>
          <w:rFonts w:ascii="Arial" w:hAnsi="Arial" w:cs="Arial"/>
          <w:b/>
          <w:bCs/>
          <w:sz w:val="24"/>
          <w:szCs w:val="24"/>
          <w:lang w:val="en-GB"/>
        </w:rPr>
        <w:t>Packing Material</w:t>
      </w:r>
      <w:r w:rsidR="00256289" w:rsidRPr="001525A2">
        <w:rPr>
          <w:rFonts w:ascii="Arial" w:hAnsi="Arial" w:cs="Arial"/>
          <w:b/>
          <w:bCs/>
          <w:sz w:val="24"/>
          <w:szCs w:val="24"/>
          <w:lang w:val="en-GB"/>
        </w:rPr>
        <w:t>s, Polystyrene Egg Cartons, Polystyrene Produce Trays, and Polystyrene Meat and Fish Trays</w:t>
      </w:r>
      <w:r w:rsidR="00BA395F">
        <w:rPr>
          <w:rFonts w:ascii="Arial" w:hAnsi="Arial" w:cs="Arial"/>
          <w:b/>
          <w:bCs/>
          <w:sz w:val="24"/>
          <w:szCs w:val="24"/>
          <w:lang w:val="en-GB"/>
        </w:rPr>
        <w:t>.</w:t>
      </w:r>
    </w:p>
    <w:p w14:paraId="71442665" w14:textId="77777777" w:rsidR="0026468D" w:rsidRPr="001525A2" w:rsidRDefault="0026468D" w:rsidP="009C6E60">
      <w:pPr>
        <w:jc w:val="both"/>
        <w:rPr>
          <w:rFonts w:ascii="Arial" w:hAnsi="Arial" w:cs="Arial"/>
          <w:sz w:val="24"/>
          <w:szCs w:val="24"/>
          <w:lang w:val="en-GB"/>
        </w:rPr>
      </w:pPr>
    </w:p>
    <w:p w14:paraId="5E81F4A3" w14:textId="757FAA1C" w:rsidR="00256289" w:rsidRPr="001525A2" w:rsidRDefault="00256289" w:rsidP="009C6E60">
      <w:pPr>
        <w:numPr>
          <w:ilvl w:val="0"/>
          <w:numId w:val="57"/>
        </w:numPr>
        <w:jc w:val="both"/>
        <w:rPr>
          <w:rFonts w:ascii="Arial" w:hAnsi="Arial" w:cs="Arial"/>
          <w:sz w:val="24"/>
          <w:szCs w:val="24"/>
          <w:lang w:val="en-GB"/>
        </w:rPr>
      </w:pPr>
      <w:r w:rsidRPr="001525A2">
        <w:rPr>
          <w:rFonts w:ascii="Arial" w:hAnsi="Arial" w:cs="Arial"/>
          <w:sz w:val="24"/>
          <w:szCs w:val="24"/>
          <w:lang w:val="en-GB"/>
        </w:rPr>
        <w:t xml:space="preserve">No </w:t>
      </w:r>
      <w:r w:rsidR="00BE266F">
        <w:rPr>
          <w:rFonts w:ascii="Arial" w:hAnsi="Arial" w:cs="Arial"/>
          <w:sz w:val="24"/>
          <w:szCs w:val="24"/>
          <w:lang w:val="en-GB"/>
        </w:rPr>
        <w:t>Food Provider</w:t>
      </w:r>
      <w:r w:rsidRPr="001525A2">
        <w:rPr>
          <w:rFonts w:ascii="Arial" w:hAnsi="Arial" w:cs="Arial"/>
          <w:sz w:val="24"/>
          <w:szCs w:val="24"/>
          <w:lang w:val="en-GB"/>
        </w:rPr>
        <w:t xml:space="preserve"> or beverage provider shall distribute or sell any </w:t>
      </w:r>
      <w:r w:rsidR="00146F19">
        <w:rPr>
          <w:rFonts w:ascii="Arial" w:hAnsi="Arial" w:cs="Arial"/>
          <w:sz w:val="24"/>
          <w:szCs w:val="24"/>
          <w:lang w:val="en-GB"/>
        </w:rPr>
        <w:t>Polystyrene Foodware</w:t>
      </w:r>
      <w:r w:rsidRPr="001525A2">
        <w:rPr>
          <w:rFonts w:ascii="Arial" w:hAnsi="Arial" w:cs="Arial"/>
          <w:sz w:val="24"/>
          <w:szCs w:val="24"/>
          <w:lang w:val="en-GB"/>
        </w:rPr>
        <w:t xml:space="preserve"> and </w:t>
      </w:r>
      <w:r w:rsidR="00975502">
        <w:rPr>
          <w:rFonts w:ascii="Arial" w:hAnsi="Arial" w:cs="Arial"/>
          <w:sz w:val="24"/>
          <w:szCs w:val="24"/>
          <w:lang w:val="en-GB"/>
        </w:rPr>
        <w:t>F</w:t>
      </w:r>
      <w:r w:rsidRPr="001525A2">
        <w:rPr>
          <w:rFonts w:ascii="Arial" w:hAnsi="Arial" w:cs="Arial"/>
          <w:sz w:val="24"/>
          <w:szCs w:val="24"/>
          <w:lang w:val="en-GB"/>
        </w:rPr>
        <w:t xml:space="preserve">oodware </w:t>
      </w:r>
      <w:r w:rsidR="00975502">
        <w:rPr>
          <w:rFonts w:ascii="Arial" w:hAnsi="Arial" w:cs="Arial"/>
          <w:sz w:val="24"/>
          <w:szCs w:val="24"/>
          <w:lang w:val="en-GB"/>
        </w:rPr>
        <w:t>A</w:t>
      </w:r>
      <w:r w:rsidRPr="001525A2">
        <w:rPr>
          <w:rFonts w:ascii="Arial" w:hAnsi="Arial" w:cs="Arial"/>
          <w:sz w:val="24"/>
          <w:szCs w:val="24"/>
          <w:lang w:val="en-GB"/>
        </w:rPr>
        <w:t xml:space="preserve">ccessories in conjunction with the sale of </w:t>
      </w:r>
      <w:r w:rsidR="00DD13D7">
        <w:rPr>
          <w:rFonts w:ascii="Arial" w:hAnsi="Arial" w:cs="Arial"/>
          <w:sz w:val="24"/>
          <w:szCs w:val="24"/>
          <w:lang w:val="en-GB"/>
        </w:rPr>
        <w:t>P</w:t>
      </w:r>
      <w:r w:rsidRPr="001525A2">
        <w:rPr>
          <w:rFonts w:ascii="Arial" w:hAnsi="Arial" w:cs="Arial"/>
          <w:sz w:val="24"/>
          <w:szCs w:val="24"/>
          <w:lang w:val="en-GB"/>
        </w:rPr>
        <w:t xml:space="preserve">repared </w:t>
      </w:r>
      <w:r w:rsidR="00DD13D7">
        <w:rPr>
          <w:rFonts w:ascii="Arial" w:hAnsi="Arial" w:cs="Arial"/>
          <w:sz w:val="24"/>
          <w:szCs w:val="24"/>
          <w:lang w:val="en-GB"/>
        </w:rPr>
        <w:t>F</w:t>
      </w:r>
      <w:r w:rsidRPr="001525A2">
        <w:rPr>
          <w:rFonts w:ascii="Arial" w:hAnsi="Arial" w:cs="Arial"/>
          <w:sz w:val="24"/>
          <w:szCs w:val="24"/>
          <w:lang w:val="en-GB"/>
        </w:rPr>
        <w:t xml:space="preserve">ood at any location within the </w:t>
      </w:r>
      <w:r w:rsidR="00916FCB">
        <w:rPr>
          <w:rFonts w:ascii="Arial" w:hAnsi="Arial" w:cs="Arial"/>
          <w:sz w:val="24"/>
          <w:szCs w:val="24"/>
          <w:lang w:val="en-GB"/>
        </w:rPr>
        <w:t>C</w:t>
      </w:r>
      <w:r w:rsidRPr="001525A2">
        <w:rPr>
          <w:rFonts w:ascii="Arial" w:hAnsi="Arial" w:cs="Arial"/>
          <w:sz w:val="24"/>
          <w:szCs w:val="24"/>
          <w:lang w:val="en-GB"/>
        </w:rPr>
        <w:t>ity.</w:t>
      </w:r>
    </w:p>
    <w:p w14:paraId="0ED6EC1B" w14:textId="77777777" w:rsidR="00256289" w:rsidRPr="001525A2" w:rsidRDefault="00256289" w:rsidP="009C6E60">
      <w:pPr>
        <w:jc w:val="both"/>
        <w:rPr>
          <w:rFonts w:ascii="Arial" w:hAnsi="Arial" w:cs="Arial"/>
          <w:sz w:val="24"/>
          <w:szCs w:val="24"/>
          <w:lang w:val="en-GB"/>
        </w:rPr>
      </w:pPr>
    </w:p>
    <w:p w14:paraId="662C7D4E" w14:textId="3DADDA00" w:rsidR="00366178" w:rsidRPr="00FF4692" w:rsidRDefault="00256289" w:rsidP="00FF4692">
      <w:pPr>
        <w:pStyle w:val="ListParagraph"/>
        <w:numPr>
          <w:ilvl w:val="0"/>
          <w:numId w:val="57"/>
        </w:numPr>
        <w:jc w:val="both"/>
        <w:rPr>
          <w:rFonts w:ascii="Arial" w:hAnsi="Arial" w:cs="Arial"/>
          <w:sz w:val="24"/>
          <w:szCs w:val="24"/>
          <w:lang w:val="en-GB"/>
        </w:rPr>
      </w:pPr>
      <w:r w:rsidRPr="00FF4692">
        <w:rPr>
          <w:rFonts w:ascii="Arial" w:hAnsi="Arial" w:cs="Arial"/>
          <w:sz w:val="24"/>
          <w:szCs w:val="24"/>
          <w:lang w:val="en-GB"/>
        </w:rPr>
        <w:t xml:space="preserve">No </w:t>
      </w:r>
      <w:r w:rsidR="005153BC">
        <w:rPr>
          <w:rFonts w:ascii="Arial" w:hAnsi="Arial" w:cs="Arial"/>
          <w:sz w:val="24"/>
          <w:szCs w:val="24"/>
          <w:lang w:val="en-GB"/>
        </w:rPr>
        <w:t>Person</w:t>
      </w:r>
      <w:r w:rsidRPr="00FF4692">
        <w:rPr>
          <w:rFonts w:ascii="Arial" w:hAnsi="Arial" w:cs="Arial"/>
          <w:sz w:val="24"/>
          <w:szCs w:val="24"/>
          <w:lang w:val="en-GB"/>
        </w:rPr>
        <w:t xml:space="preserve"> shall sell any </w:t>
      </w:r>
      <w:r w:rsidR="00146F19">
        <w:rPr>
          <w:rFonts w:ascii="Arial" w:hAnsi="Arial" w:cs="Arial"/>
          <w:sz w:val="24"/>
          <w:szCs w:val="24"/>
          <w:lang w:val="en-GB"/>
        </w:rPr>
        <w:t>Polystyrene Foodware</w:t>
      </w:r>
      <w:r w:rsidRPr="00FF4692">
        <w:rPr>
          <w:rFonts w:ascii="Arial" w:hAnsi="Arial" w:cs="Arial"/>
          <w:sz w:val="24"/>
          <w:szCs w:val="24"/>
          <w:lang w:val="en-GB"/>
        </w:rPr>
        <w:t xml:space="preserve"> or </w:t>
      </w:r>
      <w:r w:rsidR="0065593E">
        <w:rPr>
          <w:rFonts w:ascii="Arial" w:hAnsi="Arial" w:cs="Arial"/>
          <w:sz w:val="24"/>
          <w:szCs w:val="24"/>
          <w:lang w:val="en-GB"/>
        </w:rPr>
        <w:t xml:space="preserve">Expanded </w:t>
      </w:r>
      <w:r w:rsidR="00146F19">
        <w:rPr>
          <w:rFonts w:ascii="Arial" w:hAnsi="Arial" w:cs="Arial"/>
          <w:sz w:val="24"/>
          <w:szCs w:val="24"/>
          <w:lang w:val="en-GB"/>
        </w:rPr>
        <w:t>Polystyrene Cooler</w:t>
      </w:r>
      <w:r w:rsidR="006D56CA" w:rsidRPr="00FF4692">
        <w:rPr>
          <w:rFonts w:ascii="Arial" w:hAnsi="Arial" w:cs="Arial"/>
          <w:sz w:val="24"/>
          <w:szCs w:val="24"/>
          <w:lang w:val="en-GB"/>
        </w:rPr>
        <w:t>s</w:t>
      </w:r>
      <w:r w:rsidRPr="00FF4692">
        <w:rPr>
          <w:rFonts w:ascii="Arial" w:hAnsi="Arial" w:cs="Arial"/>
          <w:sz w:val="24"/>
          <w:szCs w:val="24"/>
          <w:lang w:val="en-GB"/>
        </w:rPr>
        <w:t xml:space="preserve"> at any location within the</w:t>
      </w:r>
      <w:r w:rsidR="00624815" w:rsidRPr="00FF4692">
        <w:rPr>
          <w:rFonts w:ascii="Arial" w:hAnsi="Arial" w:cs="Arial"/>
          <w:sz w:val="24"/>
          <w:szCs w:val="24"/>
          <w:lang w:val="en-GB"/>
        </w:rPr>
        <w:t xml:space="preserve"> </w:t>
      </w:r>
      <w:r w:rsidR="00916FCB">
        <w:rPr>
          <w:rFonts w:ascii="Arial" w:hAnsi="Arial" w:cs="Arial"/>
          <w:sz w:val="24"/>
          <w:szCs w:val="24"/>
          <w:lang w:val="en-GB"/>
        </w:rPr>
        <w:t>C</w:t>
      </w:r>
      <w:r w:rsidRPr="00FF4692">
        <w:rPr>
          <w:rFonts w:ascii="Arial" w:hAnsi="Arial" w:cs="Arial"/>
          <w:sz w:val="24"/>
          <w:szCs w:val="24"/>
          <w:lang w:val="en-GB"/>
        </w:rPr>
        <w:t>ity.</w:t>
      </w:r>
    </w:p>
    <w:p w14:paraId="7794217F" w14:textId="77777777" w:rsidR="00256289" w:rsidRPr="001525A2" w:rsidRDefault="00256289" w:rsidP="009C6E60">
      <w:pPr>
        <w:jc w:val="both"/>
        <w:rPr>
          <w:rFonts w:ascii="Arial" w:hAnsi="Arial" w:cs="Arial"/>
          <w:sz w:val="24"/>
          <w:szCs w:val="24"/>
          <w:lang w:val="en-GB"/>
        </w:rPr>
      </w:pPr>
    </w:p>
    <w:p w14:paraId="08D60B56" w14:textId="43A5929B" w:rsidR="00256289" w:rsidRPr="001525A2" w:rsidRDefault="00256289" w:rsidP="003B5EF0">
      <w:pPr>
        <w:numPr>
          <w:ilvl w:val="0"/>
          <w:numId w:val="57"/>
        </w:numPr>
        <w:jc w:val="both"/>
        <w:rPr>
          <w:rFonts w:ascii="Arial" w:hAnsi="Arial" w:cs="Arial"/>
          <w:sz w:val="24"/>
          <w:szCs w:val="24"/>
          <w:lang w:val="en-GB"/>
        </w:rPr>
      </w:pPr>
      <w:r w:rsidRPr="001525A2">
        <w:rPr>
          <w:rFonts w:ascii="Arial" w:hAnsi="Arial" w:cs="Arial"/>
          <w:sz w:val="24"/>
          <w:szCs w:val="24"/>
          <w:lang w:val="en-GB"/>
        </w:rPr>
        <w:t xml:space="preserve">No </w:t>
      </w:r>
      <w:r w:rsidR="00146F19">
        <w:rPr>
          <w:rFonts w:ascii="Arial" w:hAnsi="Arial" w:cs="Arial"/>
          <w:sz w:val="24"/>
          <w:szCs w:val="24"/>
          <w:lang w:val="en-GB"/>
        </w:rPr>
        <w:t>V</w:t>
      </w:r>
      <w:r w:rsidRPr="001525A2">
        <w:rPr>
          <w:rFonts w:ascii="Arial" w:hAnsi="Arial" w:cs="Arial"/>
          <w:sz w:val="24"/>
          <w:szCs w:val="24"/>
          <w:lang w:val="en-GB"/>
        </w:rPr>
        <w:t xml:space="preserve">endor in the </w:t>
      </w:r>
      <w:r w:rsidR="00916FCB">
        <w:rPr>
          <w:rFonts w:ascii="Arial" w:hAnsi="Arial" w:cs="Arial"/>
          <w:sz w:val="24"/>
          <w:szCs w:val="24"/>
          <w:lang w:val="en-GB"/>
        </w:rPr>
        <w:t>C</w:t>
      </w:r>
      <w:r w:rsidRPr="001525A2">
        <w:rPr>
          <w:rFonts w:ascii="Arial" w:hAnsi="Arial" w:cs="Arial"/>
          <w:sz w:val="24"/>
          <w:szCs w:val="24"/>
          <w:lang w:val="en-GB"/>
        </w:rPr>
        <w:t xml:space="preserve">ity shall sell, distribute, or use </w:t>
      </w:r>
      <w:r w:rsidR="00146F19">
        <w:rPr>
          <w:rFonts w:ascii="Arial" w:hAnsi="Arial" w:cs="Arial"/>
          <w:sz w:val="24"/>
          <w:szCs w:val="24"/>
          <w:lang w:val="en-GB"/>
        </w:rPr>
        <w:t>Polystyrene</w:t>
      </w:r>
      <w:r w:rsidRPr="001525A2">
        <w:rPr>
          <w:rFonts w:ascii="Arial" w:hAnsi="Arial" w:cs="Arial"/>
          <w:sz w:val="24"/>
          <w:szCs w:val="24"/>
          <w:lang w:val="en-GB"/>
        </w:rPr>
        <w:t xml:space="preserve"> </w:t>
      </w:r>
      <w:r w:rsidR="0065593E">
        <w:rPr>
          <w:rFonts w:ascii="Arial" w:hAnsi="Arial" w:cs="Arial"/>
          <w:sz w:val="24"/>
          <w:szCs w:val="24"/>
          <w:lang w:val="en-GB"/>
        </w:rPr>
        <w:t>Packing Material</w:t>
      </w:r>
      <w:r w:rsidRPr="001525A2">
        <w:rPr>
          <w:rFonts w:ascii="Arial" w:hAnsi="Arial" w:cs="Arial"/>
          <w:sz w:val="24"/>
          <w:szCs w:val="24"/>
          <w:lang w:val="en-GB"/>
        </w:rPr>
        <w:t>, including, but not limited to, foam peanuts, packing peanuts, foam popcorn, or packing noodles.</w:t>
      </w:r>
    </w:p>
    <w:p w14:paraId="275BC86A" w14:textId="77777777" w:rsidR="00256289" w:rsidRPr="001525A2" w:rsidRDefault="00256289" w:rsidP="009C6E60">
      <w:pPr>
        <w:jc w:val="both"/>
        <w:rPr>
          <w:rFonts w:ascii="Arial" w:hAnsi="Arial" w:cs="Arial"/>
          <w:sz w:val="24"/>
          <w:szCs w:val="24"/>
          <w:lang w:val="en-GB"/>
        </w:rPr>
      </w:pPr>
    </w:p>
    <w:p w14:paraId="07244987" w14:textId="1ACF9F64" w:rsidR="00256289" w:rsidRPr="001525A2" w:rsidRDefault="00256289" w:rsidP="003B5EF0">
      <w:pPr>
        <w:numPr>
          <w:ilvl w:val="0"/>
          <w:numId w:val="57"/>
        </w:numPr>
        <w:jc w:val="both"/>
        <w:rPr>
          <w:rFonts w:ascii="Arial" w:hAnsi="Arial" w:cs="Arial"/>
          <w:sz w:val="24"/>
          <w:szCs w:val="24"/>
          <w:lang w:val="en-GB"/>
        </w:rPr>
      </w:pPr>
      <w:r w:rsidRPr="001525A2">
        <w:rPr>
          <w:rFonts w:ascii="Arial" w:hAnsi="Arial" w:cs="Arial"/>
          <w:sz w:val="24"/>
          <w:szCs w:val="24"/>
          <w:lang w:val="en-GB"/>
        </w:rPr>
        <w:t xml:space="preserve">No </w:t>
      </w:r>
      <w:r w:rsidR="005153BC">
        <w:rPr>
          <w:rFonts w:ascii="Arial" w:hAnsi="Arial" w:cs="Arial"/>
          <w:sz w:val="24"/>
          <w:szCs w:val="24"/>
          <w:lang w:val="en-GB"/>
        </w:rPr>
        <w:t>Person</w:t>
      </w:r>
      <w:r w:rsidRPr="001525A2">
        <w:rPr>
          <w:rFonts w:ascii="Arial" w:hAnsi="Arial" w:cs="Arial"/>
          <w:sz w:val="24"/>
          <w:szCs w:val="24"/>
          <w:lang w:val="en-GB"/>
        </w:rPr>
        <w:t xml:space="preserve"> or </w:t>
      </w:r>
      <w:r w:rsidR="00975502">
        <w:rPr>
          <w:rFonts w:ascii="Arial" w:hAnsi="Arial" w:cs="Arial"/>
          <w:sz w:val="24"/>
          <w:szCs w:val="24"/>
          <w:lang w:val="en-GB"/>
        </w:rPr>
        <w:t xml:space="preserve">Vendor </w:t>
      </w:r>
      <w:r w:rsidRPr="001525A2">
        <w:rPr>
          <w:rFonts w:ascii="Arial" w:hAnsi="Arial" w:cs="Arial"/>
          <w:sz w:val="24"/>
          <w:szCs w:val="24"/>
          <w:lang w:val="en-GB"/>
        </w:rPr>
        <w:t xml:space="preserve">may sell, offer for sale, or otherwise distribute for compensation within the </w:t>
      </w:r>
      <w:r w:rsidR="00D80910">
        <w:rPr>
          <w:rFonts w:ascii="Arial" w:hAnsi="Arial" w:cs="Arial"/>
          <w:sz w:val="24"/>
          <w:szCs w:val="24"/>
          <w:lang w:val="en-GB"/>
        </w:rPr>
        <w:t>C</w:t>
      </w:r>
      <w:r w:rsidRPr="001525A2">
        <w:rPr>
          <w:rFonts w:ascii="Arial" w:hAnsi="Arial" w:cs="Arial"/>
          <w:sz w:val="24"/>
          <w:szCs w:val="24"/>
          <w:lang w:val="en-GB"/>
        </w:rPr>
        <w:t>ity</w:t>
      </w:r>
      <w:r w:rsidR="003B5EF0">
        <w:rPr>
          <w:rFonts w:ascii="Arial" w:hAnsi="Arial" w:cs="Arial"/>
          <w:sz w:val="24"/>
          <w:szCs w:val="24"/>
          <w:lang w:val="en-GB"/>
        </w:rPr>
        <w:t>,</w:t>
      </w:r>
      <w:r w:rsidRPr="001525A2">
        <w:rPr>
          <w:rFonts w:ascii="Arial" w:hAnsi="Arial" w:cs="Arial"/>
          <w:sz w:val="24"/>
          <w:szCs w:val="24"/>
          <w:lang w:val="en-GB"/>
        </w:rPr>
        <w:t xml:space="preserve"> any meat and fish trays, produce trays, or egg cartons made, in whole or in part, from </w:t>
      </w:r>
      <w:r w:rsidR="00146F19">
        <w:rPr>
          <w:rFonts w:ascii="Arial" w:hAnsi="Arial" w:cs="Arial"/>
          <w:sz w:val="24"/>
          <w:szCs w:val="24"/>
          <w:lang w:val="en-GB"/>
        </w:rPr>
        <w:t>Polystyrene</w:t>
      </w:r>
      <w:r w:rsidRPr="001525A2">
        <w:rPr>
          <w:rFonts w:ascii="Arial" w:hAnsi="Arial" w:cs="Arial"/>
          <w:sz w:val="24"/>
          <w:szCs w:val="24"/>
          <w:lang w:val="en-GB"/>
        </w:rPr>
        <w:t>, either as separate items or as part of the sale of meat, fish, poultry, vegetables, fruit, or eggs sold to consumers.</w:t>
      </w:r>
    </w:p>
    <w:p w14:paraId="2CEB90C0" w14:textId="77777777" w:rsidR="00256289" w:rsidRPr="001525A2" w:rsidRDefault="00256289" w:rsidP="009C6E60">
      <w:pPr>
        <w:jc w:val="both"/>
        <w:rPr>
          <w:rFonts w:ascii="Arial" w:hAnsi="Arial" w:cs="Arial"/>
          <w:sz w:val="24"/>
          <w:szCs w:val="24"/>
          <w:lang w:val="en-GB"/>
        </w:rPr>
      </w:pPr>
    </w:p>
    <w:p w14:paraId="641CDC41" w14:textId="504BEA50" w:rsidR="00256289" w:rsidRPr="001525A2" w:rsidRDefault="00256289" w:rsidP="009C6E60">
      <w:pPr>
        <w:numPr>
          <w:ilvl w:val="0"/>
          <w:numId w:val="57"/>
        </w:numPr>
        <w:jc w:val="both"/>
        <w:rPr>
          <w:rFonts w:ascii="Arial" w:hAnsi="Arial" w:cs="Arial"/>
          <w:sz w:val="24"/>
          <w:szCs w:val="24"/>
          <w:lang w:val="en-GB"/>
        </w:rPr>
      </w:pPr>
      <w:r w:rsidRPr="001525A2">
        <w:rPr>
          <w:rFonts w:ascii="Arial" w:hAnsi="Arial" w:cs="Arial"/>
          <w:sz w:val="24"/>
          <w:szCs w:val="24"/>
          <w:lang w:val="en-GB"/>
        </w:rPr>
        <w:t xml:space="preserve">No </w:t>
      </w:r>
      <w:r w:rsidR="005153BC">
        <w:rPr>
          <w:rFonts w:ascii="Arial" w:hAnsi="Arial" w:cs="Arial"/>
          <w:sz w:val="24"/>
          <w:szCs w:val="24"/>
          <w:lang w:val="en-GB"/>
        </w:rPr>
        <w:t>Person</w:t>
      </w:r>
      <w:r w:rsidRPr="001525A2">
        <w:rPr>
          <w:rFonts w:ascii="Arial" w:hAnsi="Arial" w:cs="Arial"/>
          <w:sz w:val="24"/>
          <w:szCs w:val="24"/>
          <w:lang w:val="en-GB"/>
        </w:rPr>
        <w:t xml:space="preserve"> shall distribute or sell </w:t>
      </w:r>
      <w:r w:rsidR="00DD13D7">
        <w:rPr>
          <w:rFonts w:ascii="Arial" w:hAnsi="Arial" w:cs="Arial"/>
          <w:sz w:val="24"/>
          <w:szCs w:val="24"/>
          <w:lang w:val="en-GB"/>
        </w:rPr>
        <w:t>P</w:t>
      </w:r>
      <w:r w:rsidRPr="001525A2">
        <w:rPr>
          <w:rFonts w:ascii="Arial" w:hAnsi="Arial" w:cs="Arial"/>
          <w:sz w:val="24"/>
          <w:szCs w:val="24"/>
          <w:lang w:val="en-GB"/>
        </w:rPr>
        <w:t xml:space="preserve">repared </w:t>
      </w:r>
      <w:r w:rsidR="00DD13D7">
        <w:rPr>
          <w:rFonts w:ascii="Arial" w:hAnsi="Arial" w:cs="Arial"/>
          <w:sz w:val="24"/>
          <w:szCs w:val="24"/>
          <w:lang w:val="en-GB"/>
        </w:rPr>
        <w:t>F</w:t>
      </w:r>
      <w:r w:rsidRPr="001525A2">
        <w:rPr>
          <w:rFonts w:ascii="Arial" w:hAnsi="Arial" w:cs="Arial"/>
          <w:sz w:val="24"/>
          <w:szCs w:val="24"/>
          <w:lang w:val="en-GB"/>
        </w:rPr>
        <w:t xml:space="preserve">ood in any </w:t>
      </w:r>
      <w:r w:rsidR="00146F19">
        <w:rPr>
          <w:rFonts w:ascii="Arial" w:hAnsi="Arial" w:cs="Arial"/>
          <w:sz w:val="24"/>
          <w:szCs w:val="24"/>
          <w:lang w:val="en-GB"/>
        </w:rPr>
        <w:t>Polystyrene Foodware</w:t>
      </w:r>
      <w:r w:rsidRPr="001525A2">
        <w:rPr>
          <w:rFonts w:ascii="Arial" w:hAnsi="Arial" w:cs="Arial"/>
          <w:sz w:val="24"/>
          <w:szCs w:val="24"/>
          <w:lang w:val="en-GB"/>
        </w:rPr>
        <w:t xml:space="preserve"> at City facilities that have been rented, leased or are otherwise being used with permission of the City. This subsection is limited to use of City facilities for which a </w:t>
      </w:r>
      <w:r w:rsidR="005153BC">
        <w:rPr>
          <w:rFonts w:ascii="Arial" w:hAnsi="Arial" w:cs="Arial"/>
          <w:sz w:val="24"/>
          <w:szCs w:val="24"/>
          <w:lang w:val="en-GB"/>
        </w:rPr>
        <w:t>Person</w:t>
      </w:r>
      <w:r w:rsidRPr="001525A2">
        <w:rPr>
          <w:rFonts w:ascii="Arial" w:hAnsi="Arial" w:cs="Arial"/>
          <w:sz w:val="24"/>
          <w:szCs w:val="24"/>
          <w:lang w:val="en-GB"/>
        </w:rPr>
        <w:t xml:space="preserve"> has entered into an agreement with the City to rent, lease or otherwise occupy a </w:t>
      </w:r>
      <w:r w:rsidR="00DD13D7">
        <w:rPr>
          <w:rFonts w:ascii="Arial" w:hAnsi="Arial" w:cs="Arial"/>
          <w:sz w:val="24"/>
          <w:szCs w:val="24"/>
          <w:lang w:val="en-GB"/>
        </w:rPr>
        <w:t>City Facility</w:t>
      </w:r>
      <w:r w:rsidRPr="001525A2">
        <w:rPr>
          <w:rFonts w:ascii="Arial" w:hAnsi="Arial" w:cs="Arial"/>
          <w:sz w:val="24"/>
          <w:szCs w:val="24"/>
          <w:lang w:val="en-GB"/>
        </w:rPr>
        <w:t xml:space="preserve">. </w:t>
      </w:r>
    </w:p>
    <w:p w14:paraId="423AA6E5" w14:textId="77777777" w:rsidR="00256289" w:rsidRPr="001525A2" w:rsidRDefault="00256289" w:rsidP="009C6E60">
      <w:pPr>
        <w:jc w:val="both"/>
        <w:rPr>
          <w:rFonts w:ascii="Arial" w:hAnsi="Arial" w:cs="Arial"/>
          <w:sz w:val="24"/>
          <w:szCs w:val="24"/>
          <w:lang w:val="en-GB"/>
        </w:rPr>
      </w:pPr>
    </w:p>
    <w:p w14:paraId="5F216DA4" w14:textId="58925449" w:rsidR="00256289" w:rsidRPr="001525A2" w:rsidRDefault="00256289" w:rsidP="009C6E60">
      <w:pPr>
        <w:numPr>
          <w:ilvl w:val="0"/>
          <w:numId w:val="57"/>
        </w:numPr>
        <w:jc w:val="both"/>
        <w:rPr>
          <w:rFonts w:ascii="Arial" w:hAnsi="Arial" w:cs="Arial"/>
          <w:sz w:val="24"/>
          <w:szCs w:val="24"/>
          <w:lang w:val="en-GB"/>
        </w:rPr>
      </w:pPr>
      <w:r w:rsidRPr="001525A2">
        <w:rPr>
          <w:rFonts w:ascii="Arial" w:hAnsi="Arial" w:cs="Arial"/>
          <w:sz w:val="24"/>
          <w:szCs w:val="24"/>
          <w:lang w:val="en-GB"/>
        </w:rPr>
        <w:lastRenderedPageBreak/>
        <w:t xml:space="preserve">No </w:t>
      </w:r>
      <w:r w:rsidR="005153BC">
        <w:rPr>
          <w:rFonts w:ascii="Arial" w:hAnsi="Arial" w:cs="Arial"/>
          <w:sz w:val="24"/>
          <w:szCs w:val="24"/>
          <w:lang w:val="en-GB"/>
        </w:rPr>
        <w:t>Person</w:t>
      </w:r>
      <w:r w:rsidRPr="001525A2">
        <w:rPr>
          <w:rFonts w:ascii="Arial" w:hAnsi="Arial" w:cs="Arial"/>
          <w:sz w:val="24"/>
          <w:szCs w:val="24"/>
          <w:lang w:val="en-GB"/>
        </w:rPr>
        <w:t xml:space="preserve"> shall use or distribute </w:t>
      </w:r>
      <w:r w:rsidR="00146F19">
        <w:rPr>
          <w:rFonts w:ascii="Arial" w:hAnsi="Arial" w:cs="Arial"/>
          <w:sz w:val="24"/>
          <w:szCs w:val="24"/>
          <w:lang w:val="en-GB"/>
        </w:rPr>
        <w:t>Polystyrene Foodware</w:t>
      </w:r>
      <w:r w:rsidRPr="001525A2">
        <w:rPr>
          <w:rFonts w:ascii="Arial" w:hAnsi="Arial" w:cs="Arial"/>
          <w:sz w:val="24"/>
          <w:szCs w:val="24"/>
          <w:lang w:val="en-GB"/>
        </w:rPr>
        <w:t xml:space="preserve"> at City-sponsored events, City-managed concessions and City meetings open to the public. This subsection shall apply to the </w:t>
      </w:r>
      <w:r w:rsidR="00841C81">
        <w:rPr>
          <w:rFonts w:ascii="Arial" w:hAnsi="Arial" w:cs="Arial"/>
          <w:sz w:val="24"/>
          <w:szCs w:val="24"/>
          <w:lang w:val="en-GB"/>
        </w:rPr>
        <w:t>Event Promoters</w:t>
      </w:r>
      <w:r w:rsidRPr="001525A2">
        <w:rPr>
          <w:rFonts w:ascii="Arial" w:hAnsi="Arial" w:cs="Arial"/>
          <w:sz w:val="24"/>
          <w:szCs w:val="24"/>
          <w:lang w:val="en-GB"/>
        </w:rPr>
        <w:t xml:space="preserve">, City </w:t>
      </w:r>
      <w:r w:rsidR="00DD13D7">
        <w:rPr>
          <w:rFonts w:ascii="Arial" w:hAnsi="Arial" w:cs="Arial"/>
          <w:sz w:val="24"/>
          <w:szCs w:val="24"/>
          <w:lang w:val="en-GB"/>
        </w:rPr>
        <w:t>C</w:t>
      </w:r>
      <w:r w:rsidRPr="001525A2">
        <w:rPr>
          <w:rFonts w:ascii="Arial" w:hAnsi="Arial" w:cs="Arial"/>
          <w:sz w:val="24"/>
          <w:szCs w:val="24"/>
          <w:lang w:val="en-GB"/>
        </w:rPr>
        <w:t xml:space="preserve">ontractors, </w:t>
      </w:r>
      <w:r w:rsidR="00BE266F">
        <w:rPr>
          <w:rFonts w:ascii="Arial" w:hAnsi="Arial" w:cs="Arial"/>
          <w:sz w:val="24"/>
          <w:szCs w:val="24"/>
          <w:lang w:val="en-GB"/>
        </w:rPr>
        <w:t>Food Provider</w:t>
      </w:r>
      <w:r w:rsidRPr="001525A2">
        <w:rPr>
          <w:rFonts w:ascii="Arial" w:hAnsi="Arial" w:cs="Arial"/>
          <w:sz w:val="24"/>
          <w:szCs w:val="24"/>
          <w:lang w:val="en-GB"/>
        </w:rPr>
        <w:t xml:space="preserve">s, beverage providers, and any other </w:t>
      </w:r>
      <w:r w:rsidR="005153BC">
        <w:rPr>
          <w:rFonts w:ascii="Arial" w:hAnsi="Arial" w:cs="Arial"/>
          <w:sz w:val="24"/>
          <w:szCs w:val="24"/>
          <w:lang w:val="en-GB"/>
        </w:rPr>
        <w:t>Person</w:t>
      </w:r>
      <w:r w:rsidRPr="001525A2">
        <w:rPr>
          <w:rFonts w:ascii="Arial" w:hAnsi="Arial" w:cs="Arial"/>
          <w:sz w:val="24"/>
          <w:szCs w:val="24"/>
          <w:lang w:val="en-GB"/>
        </w:rPr>
        <w:t xml:space="preserve"> that enters into an agreement with one or more of the function sponsors to sell or distribute </w:t>
      </w:r>
      <w:r w:rsidR="00DD13D7">
        <w:rPr>
          <w:rFonts w:ascii="Arial" w:hAnsi="Arial" w:cs="Arial"/>
          <w:sz w:val="24"/>
          <w:szCs w:val="24"/>
          <w:lang w:val="en-GB"/>
        </w:rPr>
        <w:t>P</w:t>
      </w:r>
      <w:r w:rsidRPr="001525A2">
        <w:rPr>
          <w:rFonts w:ascii="Arial" w:hAnsi="Arial" w:cs="Arial"/>
          <w:sz w:val="24"/>
          <w:szCs w:val="24"/>
          <w:lang w:val="en-GB"/>
        </w:rPr>
        <w:t xml:space="preserve">repared </w:t>
      </w:r>
      <w:r w:rsidR="00DD13D7">
        <w:rPr>
          <w:rFonts w:ascii="Arial" w:hAnsi="Arial" w:cs="Arial"/>
          <w:sz w:val="24"/>
          <w:szCs w:val="24"/>
          <w:lang w:val="en-GB"/>
        </w:rPr>
        <w:t>F</w:t>
      </w:r>
      <w:r w:rsidRPr="001525A2">
        <w:rPr>
          <w:rFonts w:ascii="Arial" w:hAnsi="Arial" w:cs="Arial"/>
          <w:sz w:val="24"/>
          <w:szCs w:val="24"/>
          <w:lang w:val="en-GB"/>
        </w:rPr>
        <w:t>ood or otherwise provide a service related to the function.</w:t>
      </w:r>
    </w:p>
    <w:p w14:paraId="20780D3D" w14:textId="77777777" w:rsidR="00256289" w:rsidRPr="001525A2" w:rsidRDefault="00256289" w:rsidP="009C6E60">
      <w:pPr>
        <w:jc w:val="both"/>
        <w:rPr>
          <w:rFonts w:ascii="Arial" w:hAnsi="Arial" w:cs="Arial"/>
          <w:sz w:val="24"/>
          <w:szCs w:val="24"/>
          <w:lang w:val="en-GB"/>
        </w:rPr>
      </w:pPr>
    </w:p>
    <w:p w14:paraId="38A09CC6" w14:textId="6D6DAEE5" w:rsidR="00256289" w:rsidRPr="001525A2" w:rsidRDefault="00256289" w:rsidP="009C6E60">
      <w:pPr>
        <w:numPr>
          <w:ilvl w:val="0"/>
          <w:numId w:val="57"/>
        </w:numPr>
        <w:jc w:val="both"/>
        <w:rPr>
          <w:rFonts w:ascii="Arial" w:hAnsi="Arial" w:cs="Arial"/>
          <w:sz w:val="24"/>
          <w:szCs w:val="24"/>
          <w:lang w:val="en-GB"/>
        </w:rPr>
      </w:pPr>
      <w:r w:rsidRPr="001525A2">
        <w:rPr>
          <w:rFonts w:ascii="Arial" w:hAnsi="Arial" w:cs="Arial"/>
          <w:sz w:val="24"/>
          <w:szCs w:val="24"/>
          <w:lang w:val="en-GB"/>
        </w:rPr>
        <w:t xml:space="preserve">The </w:t>
      </w:r>
      <w:r w:rsidR="001943FD" w:rsidRPr="001525A2">
        <w:rPr>
          <w:rFonts w:ascii="Arial" w:hAnsi="Arial" w:cs="Arial"/>
          <w:sz w:val="24"/>
          <w:szCs w:val="24"/>
          <w:lang w:val="en-GB"/>
        </w:rPr>
        <w:t>City</w:t>
      </w:r>
      <w:r w:rsidR="001943FD">
        <w:rPr>
          <w:rFonts w:ascii="Arial" w:hAnsi="Arial" w:cs="Arial"/>
          <w:sz w:val="24"/>
          <w:szCs w:val="24"/>
          <w:lang w:val="en-GB"/>
        </w:rPr>
        <w:t>,</w:t>
      </w:r>
      <w:r w:rsidR="001943FD" w:rsidRPr="001525A2">
        <w:rPr>
          <w:rFonts w:ascii="Arial" w:hAnsi="Arial" w:cs="Arial"/>
          <w:sz w:val="24"/>
          <w:szCs w:val="24"/>
          <w:lang w:val="en-GB"/>
        </w:rPr>
        <w:t xml:space="preserve"> City</w:t>
      </w:r>
      <w:r w:rsidRPr="001525A2">
        <w:rPr>
          <w:rFonts w:ascii="Arial" w:hAnsi="Arial" w:cs="Arial"/>
          <w:sz w:val="24"/>
          <w:szCs w:val="24"/>
          <w:lang w:val="en-GB"/>
        </w:rPr>
        <w:t xml:space="preserve"> </w:t>
      </w:r>
      <w:r w:rsidR="00DD13D7">
        <w:rPr>
          <w:rFonts w:ascii="Arial" w:hAnsi="Arial" w:cs="Arial"/>
          <w:sz w:val="24"/>
          <w:szCs w:val="24"/>
          <w:lang w:val="en-GB"/>
        </w:rPr>
        <w:t>C</w:t>
      </w:r>
      <w:r w:rsidRPr="001525A2">
        <w:rPr>
          <w:rFonts w:ascii="Arial" w:hAnsi="Arial" w:cs="Arial"/>
          <w:sz w:val="24"/>
          <w:szCs w:val="24"/>
          <w:lang w:val="en-GB"/>
        </w:rPr>
        <w:t xml:space="preserve">ontractors, </w:t>
      </w:r>
      <w:r w:rsidR="009C6C42">
        <w:rPr>
          <w:rFonts w:ascii="Arial" w:hAnsi="Arial" w:cs="Arial"/>
          <w:sz w:val="24"/>
          <w:szCs w:val="24"/>
          <w:lang w:val="en-GB"/>
        </w:rPr>
        <w:t xml:space="preserve">and their </w:t>
      </w:r>
      <w:r w:rsidRPr="001525A2">
        <w:rPr>
          <w:rFonts w:ascii="Arial" w:hAnsi="Arial" w:cs="Arial"/>
          <w:sz w:val="24"/>
          <w:szCs w:val="24"/>
          <w:lang w:val="en-GB"/>
        </w:rPr>
        <w:t xml:space="preserve">agents shall not purchase or acquire </w:t>
      </w:r>
      <w:r w:rsidR="00146F19">
        <w:rPr>
          <w:rFonts w:ascii="Arial" w:hAnsi="Arial" w:cs="Arial"/>
          <w:sz w:val="24"/>
          <w:szCs w:val="24"/>
          <w:lang w:val="en-GB"/>
        </w:rPr>
        <w:t>Polystyrene Foodware</w:t>
      </w:r>
      <w:r w:rsidRPr="001525A2">
        <w:rPr>
          <w:rFonts w:ascii="Arial" w:hAnsi="Arial" w:cs="Arial"/>
          <w:sz w:val="24"/>
          <w:szCs w:val="24"/>
          <w:lang w:val="en-GB"/>
        </w:rPr>
        <w:t xml:space="preserve"> and distribute it for public use.</w:t>
      </w:r>
    </w:p>
    <w:p w14:paraId="04AB39F1" w14:textId="77777777" w:rsidR="000431BD" w:rsidRPr="0059358B" w:rsidRDefault="000431BD" w:rsidP="009C6E60">
      <w:pPr>
        <w:ind w:left="720"/>
        <w:jc w:val="both"/>
        <w:rPr>
          <w:rFonts w:ascii="Arial" w:hAnsi="Arial" w:cs="Arial"/>
          <w:sz w:val="24"/>
          <w:szCs w:val="24"/>
          <w:lang w:val="en-GB"/>
        </w:rPr>
      </w:pPr>
    </w:p>
    <w:p w14:paraId="37DA7624" w14:textId="4C2A9C6D" w:rsidR="00981D26" w:rsidRPr="0059358B" w:rsidRDefault="00981D26" w:rsidP="009C6E60">
      <w:pPr>
        <w:jc w:val="both"/>
        <w:rPr>
          <w:rFonts w:ascii="Arial" w:hAnsi="Arial" w:cs="Arial"/>
          <w:b/>
          <w:sz w:val="24"/>
          <w:szCs w:val="24"/>
          <w:lang w:val="en-GB"/>
        </w:rPr>
      </w:pPr>
      <w:r w:rsidRPr="0059358B">
        <w:rPr>
          <w:rFonts w:ascii="Arial" w:hAnsi="Arial" w:cs="Arial"/>
          <w:b/>
          <w:sz w:val="24"/>
          <w:szCs w:val="24"/>
          <w:lang w:val="en-GB"/>
        </w:rPr>
        <w:t>8.50.050</w:t>
      </w:r>
      <w:r w:rsidRPr="0059358B">
        <w:rPr>
          <w:rFonts w:ascii="Arial" w:hAnsi="Arial" w:cs="Arial"/>
          <w:b/>
          <w:sz w:val="24"/>
          <w:szCs w:val="24"/>
          <w:lang w:val="en-GB"/>
        </w:rPr>
        <w:tab/>
      </w:r>
      <w:r w:rsidR="009F5B11" w:rsidRPr="0059358B">
        <w:rPr>
          <w:rFonts w:ascii="Arial" w:hAnsi="Arial" w:cs="Arial"/>
          <w:b/>
          <w:sz w:val="24"/>
          <w:szCs w:val="24"/>
          <w:lang w:val="en-GB"/>
        </w:rPr>
        <w:t>Single-use</w:t>
      </w:r>
      <w:r w:rsidRPr="0059358B">
        <w:rPr>
          <w:rFonts w:ascii="Arial" w:hAnsi="Arial" w:cs="Arial"/>
          <w:b/>
          <w:sz w:val="24"/>
          <w:szCs w:val="24"/>
          <w:lang w:val="en-GB"/>
        </w:rPr>
        <w:t xml:space="preserve"> </w:t>
      </w:r>
      <w:r w:rsidR="00005A7A">
        <w:rPr>
          <w:rFonts w:ascii="Arial" w:hAnsi="Arial" w:cs="Arial"/>
          <w:b/>
          <w:sz w:val="24"/>
          <w:szCs w:val="24"/>
          <w:lang w:val="en-GB"/>
        </w:rPr>
        <w:t>P</w:t>
      </w:r>
      <w:r w:rsidR="00005A7A" w:rsidRPr="0059358B">
        <w:rPr>
          <w:rFonts w:ascii="Arial" w:hAnsi="Arial" w:cs="Arial"/>
          <w:b/>
          <w:sz w:val="24"/>
          <w:szCs w:val="24"/>
          <w:lang w:val="en-GB"/>
        </w:rPr>
        <w:t xml:space="preserve">lastic </w:t>
      </w:r>
      <w:r w:rsidR="00005A7A">
        <w:rPr>
          <w:rFonts w:ascii="Arial" w:hAnsi="Arial" w:cs="Arial"/>
          <w:b/>
          <w:sz w:val="24"/>
          <w:szCs w:val="24"/>
          <w:lang w:val="en-GB"/>
        </w:rPr>
        <w:t>P</w:t>
      </w:r>
      <w:r w:rsidR="00005A7A" w:rsidRPr="0059358B">
        <w:rPr>
          <w:rFonts w:ascii="Arial" w:hAnsi="Arial" w:cs="Arial"/>
          <w:b/>
          <w:sz w:val="24"/>
          <w:szCs w:val="24"/>
          <w:lang w:val="en-GB"/>
        </w:rPr>
        <w:t>rohibited</w:t>
      </w:r>
      <w:r w:rsidR="00BA395F">
        <w:rPr>
          <w:rFonts w:ascii="Arial" w:hAnsi="Arial" w:cs="Arial"/>
          <w:b/>
          <w:sz w:val="24"/>
          <w:szCs w:val="24"/>
          <w:lang w:val="en-GB"/>
        </w:rPr>
        <w:t>.</w:t>
      </w:r>
    </w:p>
    <w:p w14:paraId="52F327A2" w14:textId="77777777" w:rsidR="00981D26" w:rsidRPr="0059358B" w:rsidRDefault="00981D26" w:rsidP="009C6E60">
      <w:pPr>
        <w:jc w:val="both"/>
        <w:rPr>
          <w:rFonts w:ascii="Arial" w:hAnsi="Arial" w:cs="Arial"/>
          <w:b/>
          <w:sz w:val="24"/>
          <w:szCs w:val="24"/>
          <w:lang w:val="en-GB"/>
        </w:rPr>
      </w:pPr>
    </w:p>
    <w:p w14:paraId="5544428C" w14:textId="6E2433BB" w:rsidR="00981D26" w:rsidRPr="0059358B" w:rsidRDefault="00981D26" w:rsidP="009C6E60">
      <w:pPr>
        <w:numPr>
          <w:ilvl w:val="0"/>
          <w:numId w:val="52"/>
        </w:numPr>
        <w:autoSpaceDE w:val="0"/>
        <w:autoSpaceDN w:val="0"/>
        <w:adjustRightInd w:val="0"/>
        <w:jc w:val="both"/>
        <w:rPr>
          <w:rFonts w:ascii="Arial" w:hAnsi="Arial" w:cs="Arial"/>
          <w:sz w:val="24"/>
          <w:szCs w:val="24"/>
        </w:rPr>
      </w:pPr>
      <w:r w:rsidRPr="0059358B">
        <w:rPr>
          <w:rFonts w:ascii="Arial" w:hAnsi="Arial" w:cs="Arial"/>
          <w:sz w:val="24"/>
          <w:szCs w:val="24"/>
          <w:lang w:val="en-GB"/>
        </w:rPr>
        <w:t xml:space="preserve">No </w:t>
      </w:r>
      <w:r w:rsidR="00BE266F">
        <w:rPr>
          <w:rFonts w:ascii="Arial" w:hAnsi="Arial" w:cs="Arial"/>
          <w:sz w:val="24"/>
          <w:szCs w:val="24"/>
          <w:lang w:val="en-GB"/>
        </w:rPr>
        <w:t>Food Provider</w:t>
      </w:r>
      <w:r w:rsidRPr="0059358B">
        <w:rPr>
          <w:rFonts w:ascii="Arial" w:hAnsi="Arial" w:cs="Arial"/>
          <w:sz w:val="24"/>
          <w:szCs w:val="24"/>
          <w:lang w:val="en-GB"/>
        </w:rPr>
        <w:t xml:space="preserve"> shall use, provide, distribute, or sell </w:t>
      </w:r>
      <w:r w:rsidR="005153BC">
        <w:rPr>
          <w:rFonts w:ascii="Arial" w:hAnsi="Arial" w:cs="Arial"/>
          <w:sz w:val="24"/>
          <w:szCs w:val="24"/>
          <w:lang w:val="en-GB"/>
        </w:rPr>
        <w:t>Plastic Beverage Straw</w:t>
      </w:r>
      <w:r w:rsidRPr="0059358B">
        <w:rPr>
          <w:rFonts w:ascii="Arial" w:hAnsi="Arial" w:cs="Arial"/>
          <w:sz w:val="24"/>
          <w:szCs w:val="24"/>
          <w:lang w:val="en-GB"/>
        </w:rPr>
        <w:t xml:space="preserve">s, </w:t>
      </w:r>
      <w:r w:rsidR="005153BC">
        <w:rPr>
          <w:rFonts w:ascii="Arial" w:hAnsi="Arial" w:cs="Arial"/>
          <w:sz w:val="24"/>
          <w:szCs w:val="24"/>
          <w:lang w:val="en-GB"/>
        </w:rPr>
        <w:t>Plastic Stirrer</w:t>
      </w:r>
      <w:r w:rsidRPr="0059358B">
        <w:rPr>
          <w:rFonts w:ascii="Arial" w:hAnsi="Arial" w:cs="Arial"/>
          <w:sz w:val="24"/>
          <w:szCs w:val="24"/>
          <w:lang w:val="en-GB"/>
        </w:rPr>
        <w:t xml:space="preserve">s, or </w:t>
      </w:r>
      <w:r w:rsidR="0065593E">
        <w:rPr>
          <w:rFonts w:ascii="Arial" w:hAnsi="Arial" w:cs="Arial"/>
          <w:sz w:val="24"/>
          <w:szCs w:val="24"/>
          <w:lang w:val="en-GB"/>
        </w:rPr>
        <w:t>Plastic Cutlery</w:t>
      </w:r>
      <w:r w:rsidRPr="0059358B">
        <w:rPr>
          <w:rFonts w:ascii="Arial" w:hAnsi="Arial" w:cs="Arial"/>
          <w:sz w:val="24"/>
          <w:szCs w:val="24"/>
          <w:lang w:val="en-GB"/>
        </w:rPr>
        <w:t>.</w:t>
      </w:r>
    </w:p>
    <w:p w14:paraId="36B9E6C0" w14:textId="77777777" w:rsidR="00981D26" w:rsidRPr="0059358B" w:rsidRDefault="00981D26" w:rsidP="009C6E60">
      <w:pPr>
        <w:autoSpaceDE w:val="0"/>
        <w:autoSpaceDN w:val="0"/>
        <w:adjustRightInd w:val="0"/>
        <w:ind w:left="360"/>
        <w:jc w:val="both"/>
        <w:rPr>
          <w:rFonts w:ascii="Arial" w:hAnsi="Arial" w:cs="Arial"/>
          <w:sz w:val="24"/>
          <w:szCs w:val="24"/>
        </w:rPr>
      </w:pPr>
    </w:p>
    <w:p w14:paraId="14D63130" w14:textId="0BCF0963" w:rsidR="00981D26" w:rsidRPr="001525A2" w:rsidRDefault="00981D26" w:rsidP="009C6E60">
      <w:pPr>
        <w:numPr>
          <w:ilvl w:val="0"/>
          <w:numId w:val="52"/>
        </w:numPr>
        <w:autoSpaceDE w:val="0"/>
        <w:autoSpaceDN w:val="0"/>
        <w:adjustRightInd w:val="0"/>
        <w:jc w:val="both"/>
        <w:rPr>
          <w:rFonts w:ascii="Arial" w:hAnsi="Arial" w:cs="Arial"/>
          <w:sz w:val="24"/>
          <w:szCs w:val="24"/>
        </w:rPr>
      </w:pPr>
      <w:r w:rsidRPr="001525A2">
        <w:rPr>
          <w:rFonts w:ascii="Arial" w:hAnsi="Arial" w:cs="Arial"/>
          <w:sz w:val="24"/>
          <w:szCs w:val="24"/>
        </w:rPr>
        <w:t xml:space="preserve">Nothing in this section precludes restaurants, including fast food restaurants, </w:t>
      </w:r>
      <w:r w:rsidR="00146F19">
        <w:rPr>
          <w:rFonts w:ascii="Arial" w:hAnsi="Arial" w:cs="Arial"/>
          <w:sz w:val="24"/>
          <w:szCs w:val="24"/>
        </w:rPr>
        <w:t>Food P</w:t>
      </w:r>
      <w:r w:rsidRPr="001525A2">
        <w:rPr>
          <w:rFonts w:ascii="Arial" w:hAnsi="Arial" w:cs="Arial"/>
          <w:sz w:val="24"/>
          <w:szCs w:val="24"/>
        </w:rPr>
        <w:t xml:space="preserve">roviders, or </w:t>
      </w:r>
      <w:r w:rsidR="00146F19">
        <w:rPr>
          <w:rFonts w:ascii="Arial" w:hAnsi="Arial" w:cs="Arial"/>
          <w:sz w:val="24"/>
          <w:szCs w:val="24"/>
        </w:rPr>
        <w:t>V</w:t>
      </w:r>
      <w:r w:rsidRPr="001525A2">
        <w:rPr>
          <w:rFonts w:ascii="Arial" w:hAnsi="Arial" w:cs="Arial"/>
          <w:sz w:val="24"/>
          <w:szCs w:val="24"/>
        </w:rPr>
        <w:t>endors from using or making non-plastic alternatives, such as those made from paper, sugar cane, or bamboo, available to customers. Non-plastic alternative straws, stirrers, or cutlery shall only be provided upon request by the customer.</w:t>
      </w:r>
    </w:p>
    <w:p w14:paraId="7829C551" w14:textId="77777777" w:rsidR="00981D26" w:rsidRPr="0059358B" w:rsidRDefault="00DC0010" w:rsidP="003B5EF0">
      <w:pPr>
        <w:tabs>
          <w:tab w:val="left" w:pos="2295"/>
        </w:tabs>
        <w:autoSpaceDE w:val="0"/>
        <w:autoSpaceDN w:val="0"/>
        <w:adjustRightInd w:val="0"/>
        <w:ind w:left="360"/>
        <w:jc w:val="both"/>
        <w:rPr>
          <w:rFonts w:ascii="Arial" w:hAnsi="Arial" w:cs="Arial"/>
          <w:sz w:val="24"/>
          <w:szCs w:val="24"/>
        </w:rPr>
      </w:pPr>
      <w:r w:rsidRPr="0059358B">
        <w:rPr>
          <w:rFonts w:ascii="Arial" w:hAnsi="Arial" w:cs="Arial"/>
          <w:sz w:val="24"/>
          <w:szCs w:val="24"/>
        </w:rPr>
        <w:tab/>
      </w:r>
    </w:p>
    <w:p w14:paraId="7583AE2E" w14:textId="3369B0B5" w:rsidR="00981D26" w:rsidRPr="0059358B" w:rsidRDefault="00981D26" w:rsidP="009C6E60">
      <w:pPr>
        <w:numPr>
          <w:ilvl w:val="0"/>
          <w:numId w:val="52"/>
        </w:numPr>
        <w:autoSpaceDE w:val="0"/>
        <w:autoSpaceDN w:val="0"/>
        <w:adjustRightInd w:val="0"/>
        <w:jc w:val="both"/>
        <w:rPr>
          <w:rFonts w:ascii="Arial" w:hAnsi="Arial" w:cs="Arial"/>
          <w:sz w:val="24"/>
          <w:szCs w:val="24"/>
          <w:lang w:val="en-GB"/>
        </w:rPr>
      </w:pPr>
      <w:r w:rsidRPr="0059358B">
        <w:rPr>
          <w:rFonts w:ascii="Arial" w:hAnsi="Arial" w:cs="Arial"/>
          <w:sz w:val="24"/>
          <w:szCs w:val="24"/>
        </w:rPr>
        <w:t xml:space="preserve">It is unlawful for any </w:t>
      </w:r>
      <w:r w:rsidR="005153BC">
        <w:rPr>
          <w:rFonts w:ascii="Arial" w:hAnsi="Arial" w:cs="Arial"/>
          <w:sz w:val="24"/>
          <w:szCs w:val="24"/>
        </w:rPr>
        <w:t>Perso</w:t>
      </w:r>
      <w:r w:rsidR="00BE266F">
        <w:rPr>
          <w:rFonts w:ascii="Arial" w:hAnsi="Arial" w:cs="Arial"/>
          <w:sz w:val="24"/>
          <w:szCs w:val="24"/>
        </w:rPr>
        <w:t>n or</w:t>
      </w:r>
      <w:r w:rsidRPr="0059358B">
        <w:rPr>
          <w:rFonts w:ascii="Arial" w:hAnsi="Arial" w:cs="Arial"/>
          <w:sz w:val="24"/>
          <w:szCs w:val="24"/>
        </w:rPr>
        <w:t xml:space="preserve"> </w:t>
      </w:r>
      <w:r w:rsidR="00BE266F">
        <w:rPr>
          <w:rFonts w:ascii="Arial" w:hAnsi="Arial" w:cs="Arial"/>
          <w:sz w:val="24"/>
          <w:szCs w:val="24"/>
        </w:rPr>
        <w:t>Food Provider</w:t>
      </w:r>
      <w:r w:rsidRPr="0059358B">
        <w:rPr>
          <w:rFonts w:ascii="Arial" w:hAnsi="Arial" w:cs="Arial"/>
          <w:sz w:val="24"/>
          <w:szCs w:val="24"/>
        </w:rPr>
        <w:t xml:space="preserve"> to distribute </w:t>
      </w:r>
      <w:r w:rsidR="005153BC">
        <w:rPr>
          <w:rFonts w:ascii="Arial" w:hAnsi="Arial" w:cs="Arial"/>
          <w:sz w:val="24"/>
          <w:szCs w:val="24"/>
        </w:rPr>
        <w:t>Plastic Beverage Straw</w:t>
      </w:r>
      <w:r w:rsidRPr="0059358B">
        <w:rPr>
          <w:rFonts w:ascii="Arial" w:hAnsi="Arial" w:cs="Arial"/>
          <w:sz w:val="24"/>
          <w:szCs w:val="24"/>
        </w:rPr>
        <w:t xml:space="preserve">s or </w:t>
      </w:r>
      <w:r w:rsidR="00101ECC">
        <w:rPr>
          <w:rFonts w:ascii="Arial" w:hAnsi="Arial" w:cs="Arial"/>
          <w:sz w:val="24"/>
          <w:szCs w:val="24"/>
        </w:rPr>
        <w:t>S</w:t>
      </w:r>
      <w:r w:rsidRPr="0059358B">
        <w:rPr>
          <w:rFonts w:ascii="Arial" w:hAnsi="Arial" w:cs="Arial"/>
          <w:sz w:val="24"/>
          <w:szCs w:val="24"/>
        </w:rPr>
        <w:t xml:space="preserve">tirrers at any </w:t>
      </w:r>
      <w:r w:rsidR="00DD13D7">
        <w:rPr>
          <w:rFonts w:ascii="Arial" w:hAnsi="Arial" w:cs="Arial"/>
          <w:sz w:val="24"/>
          <w:szCs w:val="24"/>
        </w:rPr>
        <w:t>City Facility</w:t>
      </w:r>
      <w:r w:rsidRPr="0059358B">
        <w:rPr>
          <w:rFonts w:ascii="Arial" w:hAnsi="Arial" w:cs="Arial"/>
          <w:sz w:val="24"/>
          <w:szCs w:val="24"/>
        </w:rPr>
        <w:t xml:space="preserve"> or any </w:t>
      </w:r>
      <w:r w:rsidR="006D56CA">
        <w:rPr>
          <w:rFonts w:ascii="Arial" w:hAnsi="Arial" w:cs="Arial"/>
          <w:sz w:val="24"/>
          <w:szCs w:val="24"/>
        </w:rPr>
        <w:t>C</w:t>
      </w:r>
      <w:r w:rsidRPr="0059358B">
        <w:rPr>
          <w:rFonts w:ascii="Arial" w:hAnsi="Arial" w:cs="Arial"/>
          <w:sz w:val="24"/>
          <w:szCs w:val="24"/>
        </w:rPr>
        <w:t>ity-sponsored event.</w:t>
      </w:r>
    </w:p>
    <w:p w14:paraId="57BE215B" w14:textId="77777777" w:rsidR="00981D26" w:rsidRPr="0059358B" w:rsidRDefault="00981D26" w:rsidP="009C6E60">
      <w:pPr>
        <w:autoSpaceDE w:val="0"/>
        <w:autoSpaceDN w:val="0"/>
        <w:adjustRightInd w:val="0"/>
        <w:ind w:left="720"/>
        <w:jc w:val="both"/>
        <w:rPr>
          <w:rFonts w:ascii="Arial" w:hAnsi="Arial" w:cs="Arial"/>
          <w:sz w:val="24"/>
          <w:szCs w:val="24"/>
          <w:lang w:val="en-GB"/>
        </w:rPr>
      </w:pPr>
    </w:p>
    <w:p w14:paraId="341289A2" w14:textId="5A16ADAE" w:rsidR="000431BD" w:rsidRPr="0059358B" w:rsidRDefault="000431BD" w:rsidP="009C6E60">
      <w:pPr>
        <w:jc w:val="both"/>
        <w:rPr>
          <w:rFonts w:ascii="Arial" w:hAnsi="Arial" w:cs="Arial"/>
          <w:b/>
          <w:sz w:val="24"/>
          <w:szCs w:val="24"/>
          <w:lang w:val="en-GB"/>
        </w:rPr>
      </w:pPr>
      <w:r w:rsidRPr="0059358B">
        <w:rPr>
          <w:rFonts w:ascii="Arial" w:hAnsi="Arial" w:cs="Arial"/>
          <w:b/>
          <w:sz w:val="24"/>
          <w:szCs w:val="24"/>
          <w:lang w:val="en-GB"/>
        </w:rPr>
        <w:t>8.</w:t>
      </w:r>
      <w:r w:rsidR="002A5891" w:rsidRPr="0059358B">
        <w:rPr>
          <w:rFonts w:ascii="Arial" w:hAnsi="Arial" w:cs="Arial"/>
          <w:b/>
          <w:sz w:val="24"/>
          <w:szCs w:val="24"/>
          <w:lang w:val="en-GB"/>
        </w:rPr>
        <w:t>50</w:t>
      </w:r>
      <w:r w:rsidRPr="0059358B">
        <w:rPr>
          <w:rFonts w:ascii="Arial" w:hAnsi="Arial" w:cs="Arial"/>
          <w:b/>
          <w:sz w:val="24"/>
          <w:szCs w:val="24"/>
          <w:lang w:val="en-GB"/>
        </w:rPr>
        <w:t>.</w:t>
      </w:r>
      <w:r w:rsidR="00F52BB9" w:rsidRPr="0059358B">
        <w:rPr>
          <w:rFonts w:ascii="Arial" w:hAnsi="Arial" w:cs="Arial"/>
          <w:b/>
          <w:sz w:val="24"/>
          <w:szCs w:val="24"/>
          <w:lang w:val="en-GB"/>
        </w:rPr>
        <w:t>060</w:t>
      </w:r>
      <w:r w:rsidR="002A5891" w:rsidRPr="0059358B">
        <w:rPr>
          <w:rFonts w:ascii="Arial" w:hAnsi="Arial" w:cs="Arial"/>
          <w:b/>
          <w:sz w:val="24"/>
          <w:szCs w:val="24"/>
          <w:lang w:val="en-GB"/>
        </w:rPr>
        <w:tab/>
      </w:r>
      <w:r w:rsidRPr="0059358B">
        <w:rPr>
          <w:rFonts w:ascii="Arial" w:hAnsi="Arial" w:cs="Arial"/>
          <w:b/>
          <w:sz w:val="24"/>
          <w:szCs w:val="24"/>
          <w:lang w:val="en-GB"/>
        </w:rPr>
        <w:t xml:space="preserve">Required </w:t>
      </w:r>
      <w:r w:rsidR="003B66DE">
        <w:rPr>
          <w:rFonts w:ascii="Arial" w:hAnsi="Arial" w:cs="Arial"/>
          <w:b/>
          <w:sz w:val="24"/>
          <w:szCs w:val="24"/>
          <w:lang w:val="en-GB"/>
        </w:rPr>
        <w:t>C</w:t>
      </w:r>
      <w:r w:rsidR="003B66DE" w:rsidRPr="0059358B">
        <w:rPr>
          <w:rFonts w:ascii="Arial" w:hAnsi="Arial" w:cs="Arial"/>
          <w:b/>
          <w:sz w:val="24"/>
          <w:szCs w:val="24"/>
          <w:lang w:val="en-GB"/>
        </w:rPr>
        <w:t>ompostable</w:t>
      </w:r>
      <w:r w:rsidR="005167EB">
        <w:rPr>
          <w:rFonts w:ascii="Arial" w:hAnsi="Arial" w:cs="Arial"/>
          <w:b/>
          <w:sz w:val="24"/>
          <w:szCs w:val="24"/>
          <w:lang w:val="en-GB"/>
        </w:rPr>
        <w:t xml:space="preserve"> </w:t>
      </w:r>
      <w:r w:rsidRPr="0059358B">
        <w:rPr>
          <w:rFonts w:ascii="Arial" w:hAnsi="Arial" w:cs="Arial"/>
          <w:b/>
          <w:sz w:val="24"/>
          <w:szCs w:val="24"/>
          <w:lang w:val="en-GB"/>
        </w:rPr>
        <w:t xml:space="preserve">or </w:t>
      </w:r>
      <w:r w:rsidR="003B66DE">
        <w:rPr>
          <w:rFonts w:ascii="Arial" w:hAnsi="Arial" w:cs="Arial"/>
          <w:b/>
          <w:sz w:val="24"/>
          <w:szCs w:val="24"/>
          <w:lang w:val="en-GB"/>
        </w:rPr>
        <w:t>R</w:t>
      </w:r>
      <w:r w:rsidR="003B66DE" w:rsidRPr="0059358B">
        <w:rPr>
          <w:rFonts w:ascii="Arial" w:hAnsi="Arial" w:cs="Arial"/>
          <w:b/>
          <w:sz w:val="24"/>
          <w:szCs w:val="24"/>
          <w:lang w:val="en-GB"/>
        </w:rPr>
        <w:t xml:space="preserve">ecyclable </w:t>
      </w:r>
      <w:r w:rsidR="0065593E">
        <w:rPr>
          <w:rFonts w:ascii="Arial" w:hAnsi="Arial" w:cs="Arial"/>
          <w:b/>
          <w:sz w:val="24"/>
          <w:szCs w:val="24"/>
          <w:lang w:val="en-GB"/>
        </w:rPr>
        <w:t>Disposable Foodware</w:t>
      </w:r>
      <w:r w:rsidR="00BA395F">
        <w:rPr>
          <w:rFonts w:ascii="Arial" w:hAnsi="Arial" w:cs="Arial"/>
          <w:b/>
          <w:sz w:val="24"/>
          <w:szCs w:val="24"/>
          <w:lang w:val="en-GB"/>
        </w:rPr>
        <w:t>.</w:t>
      </w:r>
    </w:p>
    <w:p w14:paraId="4636E311" w14:textId="77777777" w:rsidR="002A5891" w:rsidRPr="0059358B" w:rsidRDefault="002A5891" w:rsidP="009C6E60">
      <w:pPr>
        <w:jc w:val="both"/>
        <w:rPr>
          <w:rFonts w:ascii="Arial" w:hAnsi="Arial" w:cs="Arial"/>
          <w:sz w:val="24"/>
          <w:szCs w:val="24"/>
          <w:lang w:val="en-GB"/>
        </w:rPr>
      </w:pPr>
    </w:p>
    <w:p w14:paraId="42B1ED80" w14:textId="78ACE206" w:rsidR="000431BD" w:rsidRPr="0059358B" w:rsidRDefault="000431BD" w:rsidP="009C6E60">
      <w:pPr>
        <w:numPr>
          <w:ilvl w:val="0"/>
          <w:numId w:val="44"/>
        </w:numPr>
        <w:jc w:val="both"/>
        <w:rPr>
          <w:rFonts w:ascii="Arial" w:hAnsi="Arial" w:cs="Arial"/>
          <w:sz w:val="24"/>
          <w:szCs w:val="24"/>
          <w:lang w:val="en-GB"/>
        </w:rPr>
      </w:pPr>
      <w:r w:rsidRPr="0059358B">
        <w:rPr>
          <w:rFonts w:ascii="Arial" w:hAnsi="Arial" w:cs="Arial"/>
          <w:sz w:val="24"/>
          <w:szCs w:val="24"/>
          <w:lang w:val="en-GB"/>
        </w:rPr>
        <w:t xml:space="preserve">All </w:t>
      </w:r>
      <w:r w:rsidR="00BE266F">
        <w:rPr>
          <w:rFonts w:ascii="Arial" w:hAnsi="Arial" w:cs="Arial"/>
          <w:sz w:val="24"/>
          <w:szCs w:val="24"/>
          <w:lang w:val="en-GB"/>
        </w:rPr>
        <w:t>Food Provider</w:t>
      </w:r>
      <w:r w:rsidRPr="0059358B">
        <w:rPr>
          <w:rFonts w:ascii="Arial" w:hAnsi="Arial" w:cs="Arial"/>
          <w:sz w:val="24"/>
          <w:szCs w:val="24"/>
          <w:lang w:val="en-GB"/>
        </w:rPr>
        <w:t xml:space="preserve">s within the </w:t>
      </w:r>
      <w:r w:rsidR="00101ECC">
        <w:rPr>
          <w:rFonts w:ascii="Arial" w:hAnsi="Arial" w:cs="Arial"/>
          <w:sz w:val="24"/>
          <w:szCs w:val="24"/>
          <w:lang w:val="en-GB"/>
        </w:rPr>
        <w:t>C</w:t>
      </w:r>
      <w:r w:rsidRPr="0059358B">
        <w:rPr>
          <w:rFonts w:ascii="Arial" w:hAnsi="Arial" w:cs="Arial"/>
          <w:sz w:val="24"/>
          <w:szCs w:val="24"/>
          <w:lang w:val="en-GB"/>
        </w:rPr>
        <w:t xml:space="preserve">ity utilizing </w:t>
      </w:r>
      <w:r w:rsidR="0065593E">
        <w:rPr>
          <w:rFonts w:ascii="Arial" w:hAnsi="Arial" w:cs="Arial"/>
          <w:sz w:val="24"/>
          <w:szCs w:val="24"/>
          <w:lang w:val="en-GB"/>
        </w:rPr>
        <w:t>Disposable Foodware</w:t>
      </w:r>
      <w:r w:rsidRPr="0059358B">
        <w:rPr>
          <w:rFonts w:ascii="Arial" w:hAnsi="Arial" w:cs="Arial"/>
          <w:sz w:val="24"/>
          <w:szCs w:val="24"/>
          <w:lang w:val="en-GB"/>
        </w:rPr>
        <w:t xml:space="preserve"> shall use </w:t>
      </w:r>
      <w:r w:rsidR="0065593E">
        <w:rPr>
          <w:rFonts w:ascii="Arial" w:hAnsi="Arial" w:cs="Arial"/>
          <w:sz w:val="24"/>
          <w:szCs w:val="24"/>
          <w:lang w:val="en-GB"/>
        </w:rPr>
        <w:t>C</w:t>
      </w:r>
      <w:r w:rsidRPr="0059358B">
        <w:rPr>
          <w:rFonts w:ascii="Arial" w:hAnsi="Arial" w:cs="Arial"/>
          <w:sz w:val="24"/>
          <w:szCs w:val="24"/>
          <w:lang w:val="en-GB"/>
        </w:rPr>
        <w:t>ompostabl</w:t>
      </w:r>
      <w:r w:rsidR="005167EB">
        <w:rPr>
          <w:rFonts w:ascii="Arial" w:hAnsi="Arial" w:cs="Arial"/>
          <w:sz w:val="24"/>
          <w:szCs w:val="24"/>
          <w:lang w:val="en-GB"/>
        </w:rPr>
        <w:t xml:space="preserve">e </w:t>
      </w:r>
      <w:r w:rsidRPr="0059358B">
        <w:rPr>
          <w:rFonts w:ascii="Arial" w:hAnsi="Arial" w:cs="Arial"/>
          <w:sz w:val="24"/>
          <w:szCs w:val="24"/>
          <w:lang w:val="en-GB"/>
        </w:rPr>
        <w:t xml:space="preserve">or </w:t>
      </w:r>
      <w:r w:rsidR="0065593E">
        <w:rPr>
          <w:rFonts w:ascii="Arial" w:hAnsi="Arial" w:cs="Arial"/>
          <w:sz w:val="24"/>
          <w:szCs w:val="24"/>
          <w:lang w:val="en-GB"/>
        </w:rPr>
        <w:t>R</w:t>
      </w:r>
      <w:r w:rsidRPr="0059358B">
        <w:rPr>
          <w:rFonts w:ascii="Arial" w:hAnsi="Arial" w:cs="Arial"/>
          <w:sz w:val="24"/>
          <w:szCs w:val="24"/>
          <w:lang w:val="en-GB"/>
        </w:rPr>
        <w:t>ecyclable products</w:t>
      </w:r>
      <w:r w:rsidR="005167EB">
        <w:rPr>
          <w:rFonts w:ascii="Arial" w:hAnsi="Arial" w:cs="Arial"/>
          <w:sz w:val="24"/>
          <w:szCs w:val="24"/>
          <w:lang w:val="en-GB"/>
        </w:rPr>
        <w:t>.</w:t>
      </w:r>
    </w:p>
    <w:p w14:paraId="3EF117AC" w14:textId="77777777" w:rsidR="000431BD" w:rsidRPr="0059358B" w:rsidRDefault="000431BD" w:rsidP="009C6E60">
      <w:pPr>
        <w:ind w:left="720"/>
        <w:jc w:val="both"/>
        <w:rPr>
          <w:rFonts w:ascii="Arial" w:hAnsi="Arial" w:cs="Arial"/>
          <w:sz w:val="24"/>
          <w:szCs w:val="24"/>
          <w:lang w:val="en-GB"/>
        </w:rPr>
      </w:pPr>
    </w:p>
    <w:p w14:paraId="422608F6" w14:textId="1B67EAF4" w:rsidR="000431BD" w:rsidRPr="0059358B" w:rsidRDefault="000431BD" w:rsidP="009C6E60">
      <w:pPr>
        <w:numPr>
          <w:ilvl w:val="0"/>
          <w:numId w:val="44"/>
        </w:numPr>
        <w:jc w:val="both"/>
        <w:rPr>
          <w:rFonts w:ascii="Arial" w:hAnsi="Arial" w:cs="Arial"/>
          <w:sz w:val="24"/>
          <w:szCs w:val="24"/>
          <w:lang w:val="en-GB"/>
        </w:rPr>
      </w:pPr>
      <w:r w:rsidRPr="0059358B">
        <w:rPr>
          <w:rFonts w:ascii="Arial" w:hAnsi="Arial" w:cs="Arial"/>
          <w:sz w:val="24"/>
          <w:szCs w:val="24"/>
          <w:lang w:val="en-GB"/>
        </w:rPr>
        <w:t xml:space="preserve">All </w:t>
      </w:r>
      <w:r w:rsidR="000B62E4">
        <w:rPr>
          <w:rFonts w:ascii="Arial" w:hAnsi="Arial" w:cs="Arial"/>
          <w:sz w:val="24"/>
          <w:szCs w:val="24"/>
          <w:lang w:val="en-GB"/>
        </w:rPr>
        <w:t>C</w:t>
      </w:r>
      <w:r w:rsidR="000B62E4" w:rsidRPr="0059358B">
        <w:rPr>
          <w:rFonts w:ascii="Arial" w:hAnsi="Arial" w:cs="Arial"/>
          <w:sz w:val="24"/>
          <w:szCs w:val="24"/>
          <w:lang w:val="en-GB"/>
        </w:rPr>
        <w:t xml:space="preserve">ity </w:t>
      </w:r>
      <w:r w:rsidRPr="0059358B">
        <w:rPr>
          <w:rFonts w:ascii="Arial" w:hAnsi="Arial" w:cs="Arial"/>
          <w:sz w:val="24"/>
          <w:szCs w:val="24"/>
          <w:lang w:val="en-GB"/>
        </w:rPr>
        <w:t>facilities</w:t>
      </w:r>
      <w:r w:rsidR="0098268C" w:rsidRPr="0059358B">
        <w:rPr>
          <w:rFonts w:ascii="Arial" w:hAnsi="Arial" w:cs="Arial"/>
          <w:sz w:val="24"/>
          <w:szCs w:val="24"/>
          <w:lang w:val="en-GB"/>
        </w:rPr>
        <w:t xml:space="preserve">, whether owned or leased by the </w:t>
      </w:r>
      <w:r w:rsidR="0098268C">
        <w:rPr>
          <w:rFonts w:ascii="Arial" w:hAnsi="Arial" w:cs="Arial"/>
          <w:sz w:val="24"/>
          <w:szCs w:val="24"/>
          <w:lang w:val="en-GB"/>
        </w:rPr>
        <w:t>City, City</w:t>
      </w:r>
      <w:r w:rsidR="0098268C" w:rsidRPr="0059358B">
        <w:rPr>
          <w:rFonts w:ascii="Arial" w:hAnsi="Arial" w:cs="Arial"/>
          <w:sz w:val="24"/>
          <w:szCs w:val="24"/>
          <w:lang w:val="en-GB"/>
        </w:rPr>
        <w:t xml:space="preserve">-managed concessions, </w:t>
      </w:r>
      <w:r w:rsidR="0098268C">
        <w:rPr>
          <w:rFonts w:ascii="Arial" w:hAnsi="Arial" w:cs="Arial"/>
          <w:sz w:val="24"/>
          <w:szCs w:val="24"/>
          <w:lang w:val="en-GB"/>
        </w:rPr>
        <w:t>City</w:t>
      </w:r>
      <w:r w:rsidR="0098268C" w:rsidRPr="0059358B">
        <w:rPr>
          <w:rFonts w:ascii="Arial" w:hAnsi="Arial" w:cs="Arial"/>
          <w:sz w:val="24"/>
          <w:szCs w:val="24"/>
          <w:lang w:val="en-GB"/>
        </w:rPr>
        <w:t xml:space="preserve">-sponsored events, and </w:t>
      </w:r>
      <w:r w:rsidR="007B6FA0">
        <w:rPr>
          <w:rFonts w:ascii="Arial" w:hAnsi="Arial" w:cs="Arial"/>
          <w:sz w:val="24"/>
          <w:szCs w:val="24"/>
          <w:lang w:val="en-GB"/>
        </w:rPr>
        <w:t>C</w:t>
      </w:r>
      <w:r w:rsidR="0098268C" w:rsidRPr="0059358B">
        <w:rPr>
          <w:rFonts w:ascii="Arial" w:hAnsi="Arial" w:cs="Arial"/>
          <w:sz w:val="24"/>
          <w:szCs w:val="24"/>
          <w:lang w:val="en-GB"/>
        </w:rPr>
        <w:t xml:space="preserve">ity permitted events, </w:t>
      </w:r>
      <w:r w:rsidRPr="0059358B">
        <w:rPr>
          <w:rFonts w:ascii="Arial" w:hAnsi="Arial" w:cs="Arial"/>
          <w:sz w:val="24"/>
          <w:szCs w:val="24"/>
          <w:lang w:val="en-GB"/>
        </w:rPr>
        <w:t xml:space="preserve">utilizing </w:t>
      </w:r>
      <w:r w:rsidR="0065593E">
        <w:rPr>
          <w:rFonts w:ascii="Arial" w:hAnsi="Arial" w:cs="Arial"/>
          <w:sz w:val="24"/>
          <w:szCs w:val="24"/>
          <w:lang w:val="en-GB"/>
        </w:rPr>
        <w:t>Disposable Foodware</w:t>
      </w:r>
      <w:r w:rsidRPr="0059358B">
        <w:rPr>
          <w:rFonts w:ascii="Arial" w:hAnsi="Arial" w:cs="Arial"/>
          <w:sz w:val="24"/>
          <w:szCs w:val="24"/>
          <w:lang w:val="en-GB"/>
        </w:rPr>
        <w:t xml:space="preserve"> shall use</w:t>
      </w:r>
      <w:r w:rsidR="00870671">
        <w:rPr>
          <w:rFonts w:ascii="Arial" w:hAnsi="Arial" w:cs="Arial"/>
          <w:sz w:val="24"/>
          <w:szCs w:val="24"/>
          <w:lang w:val="en-GB"/>
        </w:rPr>
        <w:t xml:space="preserve"> </w:t>
      </w:r>
      <w:r w:rsidR="0065593E">
        <w:rPr>
          <w:rFonts w:ascii="Arial" w:hAnsi="Arial" w:cs="Arial"/>
          <w:sz w:val="24"/>
          <w:szCs w:val="24"/>
          <w:lang w:val="en-GB"/>
        </w:rPr>
        <w:t>C</w:t>
      </w:r>
      <w:r w:rsidRPr="0059358B">
        <w:rPr>
          <w:rFonts w:ascii="Arial" w:hAnsi="Arial" w:cs="Arial"/>
          <w:sz w:val="24"/>
          <w:szCs w:val="24"/>
          <w:lang w:val="en-GB"/>
        </w:rPr>
        <w:t xml:space="preserve">ompostable or </w:t>
      </w:r>
      <w:r w:rsidR="0065593E">
        <w:rPr>
          <w:rFonts w:ascii="Arial" w:hAnsi="Arial" w:cs="Arial"/>
          <w:sz w:val="24"/>
          <w:szCs w:val="24"/>
          <w:lang w:val="en-GB"/>
        </w:rPr>
        <w:t>R</w:t>
      </w:r>
      <w:r w:rsidRPr="0059358B">
        <w:rPr>
          <w:rFonts w:ascii="Arial" w:hAnsi="Arial" w:cs="Arial"/>
          <w:sz w:val="24"/>
          <w:szCs w:val="24"/>
          <w:lang w:val="en-GB"/>
        </w:rPr>
        <w:t>ecyclable products.</w:t>
      </w:r>
    </w:p>
    <w:p w14:paraId="48329949" w14:textId="77777777" w:rsidR="000431BD" w:rsidRPr="0059358B" w:rsidRDefault="000431BD" w:rsidP="009C6E60">
      <w:pPr>
        <w:ind w:left="720"/>
        <w:jc w:val="both"/>
        <w:rPr>
          <w:rFonts w:ascii="Arial" w:hAnsi="Arial" w:cs="Arial"/>
          <w:sz w:val="24"/>
          <w:szCs w:val="24"/>
          <w:lang w:val="en-GB"/>
        </w:rPr>
      </w:pPr>
    </w:p>
    <w:p w14:paraId="582F7024" w14:textId="6ED75451" w:rsidR="00211BE4" w:rsidRPr="00FF4692" w:rsidRDefault="000431BD" w:rsidP="00211BE4">
      <w:pPr>
        <w:numPr>
          <w:ilvl w:val="0"/>
          <w:numId w:val="44"/>
        </w:numPr>
        <w:jc w:val="both"/>
        <w:rPr>
          <w:rFonts w:ascii="Arial" w:hAnsi="Arial"/>
          <w:sz w:val="24"/>
        </w:rPr>
      </w:pPr>
      <w:r w:rsidRPr="0059358B">
        <w:rPr>
          <w:rFonts w:ascii="Arial" w:hAnsi="Arial" w:cs="Arial"/>
          <w:sz w:val="24"/>
          <w:szCs w:val="24"/>
          <w:lang w:val="en-GB"/>
        </w:rPr>
        <w:t>City</w:t>
      </w:r>
      <w:r w:rsidR="00DD13D7">
        <w:rPr>
          <w:rFonts w:ascii="Arial" w:hAnsi="Arial" w:cs="Arial"/>
          <w:sz w:val="24"/>
          <w:szCs w:val="24"/>
          <w:lang w:val="en-GB"/>
        </w:rPr>
        <w:t xml:space="preserve"> C</w:t>
      </w:r>
      <w:r w:rsidRPr="0059358B">
        <w:rPr>
          <w:rFonts w:ascii="Arial" w:hAnsi="Arial" w:cs="Arial"/>
          <w:sz w:val="24"/>
          <w:szCs w:val="24"/>
          <w:lang w:val="en-GB"/>
        </w:rPr>
        <w:t xml:space="preserve">ontractors and </w:t>
      </w:r>
      <w:r w:rsidR="0065593E">
        <w:rPr>
          <w:rFonts w:ascii="Arial" w:hAnsi="Arial" w:cs="Arial"/>
          <w:sz w:val="24"/>
          <w:szCs w:val="24"/>
          <w:lang w:val="en-GB"/>
        </w:rPr>
        <w:t>Events Promoter</w:t>
      </w:r>
      <w:r w:rsidRPr="0059358B">
        <w:rPr>
          <w:rFonts w:ascii="Arial" w:hAnsi="Arial" w:cs="Arial"/>
          <w:sz w:val="24"/>
          <w:szCs w:val="24"/>
          <w:lang w:val="en-GB"/>
        </w:rPr>
        <w:t xml:space="preserve">s utilizing </w:t>
      </w:r>
      <w:r w:rsidR="0065593E">
        <w:rPr>
          <w:rFonts w:ascii="Arial" w:hAnsi="Arial" w:cs="Arial"/>
          <w:sz w:val="24"/>
          <w:szCs w:val="24"/>
          <w:lang w:val="en-GB"/>
        </w:rPr>
        <w:t>Disposable Foodware</w:t>
      </w:r>
      <w:r w:rsidRPr="0059358B">
        <w:rPr>
          <w:rFonts w:ascii="Arial" w:hAnsi="Arial" w:cs="Arial"/>
          <w:sz w:val="24"/>
          <w:szCs w:val="24"/>
          <w:lang w:val="en-GB"/>
        </w:rPr>
        <w:t xml:space="preserve"> shall use</w:t>
      </w:r>
      <w:r w:rsidR="00870671">
        <w:rPr>
          <w:rFonts w:ascii="Arial" w:hAnsi="Arial" w:cs="Arial"/>
          <w:sz w:val="24"/>
          <w:szCs w:val="24"/>
          <w:lang w:val="en-GB"/>
        </w:rPr>
        <w:t xml:space="preserve"> </w:t>
      </w:r>
      <w:r w:rsidR="0065593E">
        <w:rPr>
          <w:rFonts w:ascii="Arial" w:hAnsi="Arial" w:cs="Arial"/>
          <w:sz w:val="24"/>
          <w:szCs w:val="24"/>
          <w:lang w:val="en-GB"/>
        </w:rPr>
        <w:t>C</w:t>
      </w:r>
      <w:r w:rsidRPr="0059358B">
        <w:rPr>
          <w:rFonts w:ascii="Arial" w:hAnsi="Arial" w:cs="Arial"/>
          <w:sz w:val="24"/>
          <w:szCs w:val="24"/>
          <w:lang w:val="en-GB"/>
        </w:rPr>
        <w:t xml:space="preserve">ompostable or </w:t>
      </w:r>
      <w:r w:rsidR="0065593E">
        <w:rPr>
          <w:rFonts w:ascii="Arial" w:hAnsi="Arial" w:cs="Arial"/>
          <w:sz w:val="24"/>
          <w:szCs w:val="24"/>
          <w:lang w:val="en-GB"/>
        </w:rPr>
        <w:t>R</w:t>
      </w:r>
      <w:r w:rsidRPr="0059358B">
        <w:rPr>
          <w:rFonts w:ascii="Arial" w:hAnsi="Arial" w:cs="Arial"/>
          <w:sz w:val="24"/>
          <w:szCs w:val="24"/>
          <w:lang w:val="en-GB"/>
        </w:rPr>
        <w:t>ecyclable products</w:t>
      </w:r>
      <w:r w:rsidR="00CB3D50">
        <w:rPr>
          <w:rFonts w:ascii="Arial" w:hAnsi="Arial" w:cs="Arial"/>
          <w:sz w:val="24"/>
          <w:szCs w:val="24"/>
          <w:lang w:val="en-GB"/>
        </w:rPr>
        <w:t xml:space="preserve"> </w:t>
      </w:r>
      <w:r w:rsidRPr="0059358B">
        <w:rPr>
          <w:rFonts w:ascii="Arial" w:hAnsi="Arial" w:cs="Arial"/>
          <w:sz w:val="24"/>
          <w:szCs w:val="24"/>
          <w:lang w:val="en-GB"/>
        </w:rPr>
        <w:t xml:space="preserve">while performing under a </w:t>
      </w:r>
      <w:r w:rsidR="006D56CA">
        <w:rPr>
          <w:rFonts w:ascii="Arial" w:hAnsi="Arial" w:cs="Arial"/>
          <w:sz w:val="24"/>
          <w:szCs w:val="24"/>
          <w:lang w:val="en-GB"/>
        </w:rPr>
        <w:t>C</w:t>
      </w:r>
      <w:r w:rsidR="006D56CA" w:rsidRPr="0059358B">
        <w:rPr>
          <w:rFonts w:ascii="Arial" w:hAnsi="Arial" w:cs="Arial"/>
          <w:sz w:val="24"/>
          <w:szCs w:val="24"/>
          <w:lang w:val="en-GB"/>
        </w:rPr>
        <w:t xml:space="preserve">ity </w:t>
      </w:r>
      <w:r w:rsidRPr="0059358B">
        <w:rPr>
          <w:rFonts w:ascii="Arial" w:hAnsi="Arial" w:cs="Arial"/>
          <w:sz w:val="24"/>
          <w:szCs w:val="24"/>
          <w:lang w:val="en-GB"/>
        </w:rPr>
        <w:t>contract or permit.</w:t>
      </w:r>
    </w:p>
    <w:p w14:paraId="585B45CD" w14:textId="77777777" w:rsidR="00CB3D50" w:rsidRDefault="00CB3D50" w:rsidP="00FF4692">
      <w:pPr>
        <w:pStyle w:val="ListParagraph"/>
        <w:rPr>
          <w:rFonts w:ascii="Arial" w:hAnsi="Arial"/>
          <w:sz w:val="24"/>
        </w:rPr>
      </w:pPr>
    </w:p>
    <w:p w14:paraId="2D23FADA" w14:textId="17706029" w:rsidR="00CB3D50" w:rsidRPr="00FF4692" w:rsidRDefault="00CB3D50" w:rsidP="00211BE4">
      <w:pPr>
        <w:numPr>
          <w:ilvl w:val="0"/>
          <w:numId w:val="44"/>
        </w:numPr>
        <w:jc w:val="both"/>
        <w:rPr>
          <w:rFonts w:ascii="Arial" w:hAnsi="Arial"/>
          <w:sz w:val="24"/>
        </w:rPr>
      </w:pPr>
      <w:r>
        <w:rPr>
          <w:rFonts w:ascii="Arial" w:hAnsi="Arial"/>
          <w:sz w:val="24"/>
        </w:rPr>
        <w:t xml:space="preserve">No </w:t>
      </w:r>
      <w:r w:rsidR="005153BC">
        <w:rPr>
          <w:rFonts w:ascii="Arial" w:hAnsi="Arial"/>
          <w:sz w:val="24"/>
        </w:rPr>
        <w:t>Person</w:t>
      </w:r>
      <w:r>
        <w:rPr>
          <w:rFonts w:ascii="Arial" w:hAnsi="Arial"/>
          <w:sz w:val="24"/>
        </w:rPr>
        <w:t xml:space="preserve"> shall distribute, sell, or offer for sale any foodware that contains </w:t>
      </w:r>
      <w:r w:rsidR="0065593E">
        <w:rPr>
          <w:rFonts w:ascii="Arial" w:hAnsi="Arial" w:cs="Arial"/>
          <w:sz w:val="24"/>
          <w:szCs w:val="24"/>
          <w:lang w:val="en-GB"/>
        </w:rPr>
        <w:t>Fluorinated Chemical</w:t>
      </w:r>
      <w:r>
        <w:rPr>
          <w:rFonts w:ascii="Arial" w:hAnsi="Arial" w:cs="Arial"/>
          <w:sz w:val="24"/>
          <w:szCs w:val="24"/>
          <w:lang w:val="en-GB"/>
        </w:rPr>
        <w:t>s.</w:t>
      </w:r>
    </w:p>
    <w:p w14:paraId="2EEE0120" w14:textId="77777777" w:rsidR="00211BE4" w:rsidRPr="003B5EF0" w:rsidRDefault="00211BE4" w:rsidP="003B5EF0">
      <w:pPr>
        <w:jc w:val="both"/>
        <w:rPr>
          <w:rFonts w:ascii="Arial" w:hAnsi="Arial"/>
          <w:sz w:val="24"/>
        </w:rPr>
      </w:pPr>
    </w:p>
    <w:p w14:paraId="7BADFF9D" w14:textId="12D21FDC" w:rsidR="00211BE4" w:rsidRPr="003C70B2" w:rsidRDefault="00211BE4" w:rsidP="003C70B2">
      <w:pPr>
        <w:jc w:val="both"/>
        <w:rPr>
          <w:rFonts w:ascii="Arial" w:hAnsi="Arial" w:cs="Arial"/>
          <w:b/>
          <w:bCs/>
          <w:sz w:val="24"/>
          <w:szCs w:val="24"/>
        </w:rPr>
      </w:pPr>
      <w:r w:rsidRPr="003B5EF0">
        <w:rPr>
          <w:rFonts w:ascii="Arial" w:hAnsi="Arial"/>
          <w:b/>
          <w:sz w:val="24"/>
        </w:rPr>
        <w:t>8.50.</w:t>
      </w:r>
      <w:r w:rsidR="003C70B2" w:rsidRPr="003B5EF0">
        <w:rPr>
          <w:rFonts w:ascii="Arial" w:hAnsi="Arial"/>
          <w:b/>
          <w:sz w:val="24"/>
        </w:rPr>
        <w:t>070</w:t>
      </w:r>
      <w:r w:rsidRPr="003B5EF0">
        <w:rPr>
          <w:rFonts w:ascii="Arial" w:hAnsi="Arial"/>
          <w:b/>
          <w:sz w:val="24"/>
        </w:rPr>
        <w:tab/>
      </w:r>
      <w:r w:rsidRPr="003C70B2">
        <w:rPr>
          <w:rFonts w:ascii="Arial" w:hAnsi="Arial" w:cs="Arial"/>
          <w:b/>
          <w:bCs/>
          <w:sz w:val="24"/>
          <w:szCs w:val="24"/>
        </w:rPr>
        <w:t>Reusable Foodware</w:t>
      </w:r>
      <w:r w:rsidR="00BA395F">
        <w:rPr>
          <w:rFonts w:ascii="Arial" w:hAnsi="Arial" w:cs="Arial"/>
          <w:b/>
          <w:bCs/>
          <w:sz w:val="24"/>
          <w:szCs w:val="24"/>
        </w:rPr>
        <w:t>.</w:t>
      </w:r>
    </w:p>
    <w:p w14:paraId="5D3425D1" w14:textId="77777777" w:rsidR="00167EFA" w:rsidRPr="001525A2" w:rsidRDefault="00167EFA" w:rsidP="009C6E60">
      <w:pPr>
        <w:pStyle w:val="ListParagraph"/>
        <w:ind w:left="360"/>
        <w:jc w:val="both"/>
        <w:rPr>
          <w:rFonts w:ascii="Arial" w:hAnsi="Arial" w:cs="Arial"/>
          <w:sz w:val="24"/>
          <w:szCs w:val="24"/>
        </w:rPr>
      </w:pPr>
    </w:p>
    <w:p w14:paraId="349B9F77" w14:textId="34280398" w:rsidR="00211BE4" w:rsidRDefault="002434C4" w:rsidP="003C70B2">
      <w:pPr>
        <w:numPr>
          <w:ilvl w:val="0"/>
          <w:numId w:val="58"/>
        </w:numPr>
        <w:jc w:val="both"/>
        <w:rPr>
          <w:rFonts w:ascii="Arial" w:hAnsi="Arial" w:cs="Arial"/>
          <w:sz w:val="24"/>
          <w:szCs w:val="24"/>
        </w:rPr>
      </w:pPr>
      <w:r w:rsidRPr="001525A2">
        <w:rPr>
          <w:rFonts w:ascii="Arial" w:hAnsi="Arial" w:cs="Arial"/>
          <w:sz w:val="24"/>
          <w:szCs w:val="24"/>
        </w:rPr>
        <w:t xml:space="preserve">Customers may provide their own Reusable Foodware for </w:t>
      </w:r>
      <w:r w:rsidR="00211BE4">
        <w:rPr>
          <w:rFonts w:ascii="Arial" w:hAnsi="Arial" w:cs="Arial"/>
          <w:sz w:val="24"/>
          <w:szCs w:val="24"/>
        </w:rPr>
        <w:t>food and beverage</w:t>
      </w:r>
      <w:r w:rsidRPr="001525A2">
        <w:rPr>
          <w:rFonts w:ascii="Arial" w:hAnsi="Arial" w:cs="Arial"/>
          <w:sz w:val="24"/>
          <w:szCs w:val="24"/>
        </w:rPr>
        <w:t xml:space="preserve"> service in accordance with the California Health and Safety Code</w:t>
      </w:r>
      <w:r w:rsidR="00211BE4">
        <w:rPr>
          <w:rFonts w:ascii="Arial" w:hAnsi="Arial" w:cs="Arial"/>
          <w:sz w:val="24"/>
          <w:szCs w:val="24"/>
        </w:rPr>
        <w:t xml:space="preserve"> Section 114121</w:t>
      </w:r>
      <w:r w:rsidR="009A2389">
        <w:rPr>
          <w:rFonts w:ascii="Arial" w:hAnsi="Arial" w:cs="Arial"/>
          <w:sz w:val="24"/>
          <w:szCs w:val="24"/>
        </w:rPr>
        <w:t>, as it may be amended from time to time</w:t>
      </w:r>
      <w:r w:rsidRPr="001525A2">
        <w:rPr>
          <w:rFonts w:ascii="Arial" w:hAnsi="Arial" w:cs="Arial"/>
          <w:sz w:val="24"/>
          <w:szCs w:val="24"/>
        </w:rPr>
        <w:t>.</w:t>
      </w:r>
      <w:r w:rsidR="00BA0015" w:rsidRPr="001525A2">
        <w:rPr>
          <w:rFonts w:ascii="Arial" w:hAnsi="Arial" w:cs="Arial"/>
          <w:sz w:val="24"/>
          <w:szCs w:val="24"/>
        </w:rPr>
        <w:t xml:space="preserve"> </w:t>
      </w:r>
    </w:p>
    <w:p w14:paraId="51415838" w14:textId="77777777" w:rsidR="00211BE4" w:rsidRDefault="00211BE4" w:rsidP="003C70B2">
      <w:pPr>
        <w:pStyle w:val="ListParagraph"/>
        <w:rPr>
          <w:rFonts w:ascii="Arial" w:hAnsi="Arial" w:cs="Arial"/>
          <w:sz w:val="24"/>
          <w:szCs w:val="24"/>
        </w:rPr>
      </w:pPr>
    </w:p>
    <w:p w14:paraId="52E23AD4" w14:textId="083028AB" w:rsidR="003C70B2" w:rsidRDefault="00211BE4" w:rsidP="003C70B2">
      <w:pPr>
        <w:numPr>
          <w:ilvl w:val="1"/>
          <w:numId w:val="58"/>
        </w:numPr>
        <w:jc w:val="both"/>
        <w:rPr>
          <w:rFonts w:ascii="Arial" w:hAnsi="Arial" w:cs="Arial"/>
          <w:sz w:val="24"/>
          <w:szCs w:val="24"/>
        </w:rPr>
      </w:pPr>
      <w:r w:rsidRPr="00211BE4">
        <w:rPr>
          <w:rFonts w:ascii="Arial" w:hAnsi="Arial" w:cs="Arial"/>
          <w:sz w:val="24"/>
          <w:szCs w:val="24"/>
        </w:rPr>
        <w:t xml:space="preserve">Clean consumer-owned containers provided or returned to the </w:t>
      </w:r>
      <w:r w:rsidR="00BE266F">
        <w:rPr>
          <w:rFonts w:ascii="Arial" w:hAnsi="Arial" w:cs="Arial"/>
          <w:sz w:val="24"/>
          <w:szCs w:val="24"/>
        </w:rPr>
        <w:t>Food Provider</w:t>
      </w:r>
      <w:r w:rsidRPr="00211BE4">
        <w:rPr>
          <w:rFonts w:ascii="Arial" w:hAnsi="Arial" w:cs="Arial"/>
          <w:sz w:val="24"/>
          <w:szCs w:val="24"/>
        </w:rPr>
        <w:t xml:space="preserve"> for filling may be filled and returned to the same consumer if the container is filled by either an employee of the food </w:t>
      </w:r>
      <w:r w:rsidR="00932939">
        <w:rPr>
          <w:rFonts w:ascii="Arial" w:hAnsi="Arial" w:cs="Arial"/>
          <w:sz w:val="24"/>
          <w:szCs w:val="24"/>
        </w:rPr>
        <w:t>provider</w:t>
      </w:r>
      <w:r w:rsidR="00932939" w:rsidRPr="00211BE4">
        <w:rPr>
          <w:rFonts w:ascii="Arial" w:hAnsi="Arial" w:cs="Arial"/>
          <w:sz w:val="24"/>
          <w:szCs w:val="24"/>
        </w:rPr>
        <w:t xml:space="preserve"> </w:t>
      </w:r>
      <w:r w:rsidRPr="00211BE4">
        <w:rPr>
          <w:rFonts w:ascii="Arial" w:hAnsi="Arial" w:cs="Arial"/>
          <w:sz w:val="24"/>
          <w:szCs w:val="24"/>
        </w:rPr>
        <w:t xml:space="preserve">or the owner of the container. For the purposes of this section, a consumer-owned container shall be designed and </w:t>
      </w:r>
      <w:r w:rsidRPr="00211BE4">
        <w:rPr>
          <w:rFonts w:ascii="Arial" w:hAnsi="Arial" w:cs="Arial"/>
          <w:sz w:val="24"/>
          <w:szCs w:val="24"/>
        </w:rPr>
        <w:lastRenderedPageBreak/>
        <w:t>constructed for reuse in accordance with Section 3-304.17(B)(1) of the 2017 Food Code published by the federal Food and Drug Administration.</w:t>
      </w:r>
      <w:r w:rsidR="003C70B2">
        <w:rPr>
          <w:rFonts w:ascii="Arial" w:hAnsi="Arial" w:cs="Arial"/>
          <w:sz w:val="24"/>
          <w:szCs w:val="24"/>
        </w:rPr>
        <w:t xml:space="preserve"> </w:t>
      </w:r>
      <w:r w:rsidR="003C70B2" w:rsidRPr="003C70B2">
        <w:rPr>
          <w:rFonts w:ascii="Arial" w:hAnsi="Arial" w:cs="Arial"/>
          <w:sz w:val="24"/>
          <w:szCs w:val="24"/>
        </w:rPr>
        <w:t xml:space="preserve">The food </w:t>
      </w:r>
      <w:r w:rsidR="00932939">
        <w:rPr>
          <w:rFonts w:ascii="Arial" w:hAnsi="Arial" w:cs="Arial"/>
          <w:sz w:val="24"/>
          <w:szCs w:val="24"/>
        </w:rPr>
        <w:t xml:space="preserve">provider </w:t>
      </w:r>
      <w:r w:rsidR="003C70B2" w:rsidRPr="003C70B2">
        <w:rPr>
          <w:rFonts w:ascii="Arial" w:hAnsi="Arial" w:cs="Arial"/>
          <w:sz w:val="24"/>
          <w:szCs w:val="24"/>
        </w:rPr>
        <w:t>shall either isolate the consumer-owned containers from the serving surface or sanitize the serving surface after each filling</w:t>
      </w:r>
      <w:r w:rsidR="00461067">
        <w:rPr>
          <w:rFonts w:ascii="Arial" w:hAnsi="Arial" w:cs="Arial"/>
          <w:sz w:val="24"/>
          <w:szCs w:val="24"/>
        </w:rPr>
        <w:t>.</w:t>
      </w:r>
    </w:p>
    <w:p w14:paraId="4BF7B2BA" w14:textId="77777777" w:rsidR="003C70B2" w:rsidRDefault="003C70B2" w:rsidP="003C70B2">
      <w:pPr>
        <w:numPr>
          <w:ilvl w:val="1"/>
          <w:numId w:val="58"/>
        </w:numPr>
        <w:jc w:val="both"/>
        <w:rPr>
          <w:rFonts w:ascii="Arial" w:hAnsi="Arial" w:cs="Arial"/>
          <w:sz w:val="24"/>
          <w:szCs w:val="24"/>
        </w:rPr>
      </w:pPr>
      <w:r w:rsidRPr="001525A2">
        <w:rPr>
          <w:rFonts w:ascii="Arial" w:hAnsi="Arial" w:cs="Arial"/>
          <w:sz w:val="24"/>
          <w:szCs w:val="24"/>
        </w:rPr>
        <w:t xml:space="preserve">Food Providers may refuse, at their sole discretion, any customer-provided Reusable Foodware that is cracked, chipped, or corroded, appears inappropriate in size, material, or condition for the intended beverage or food item, or that appears to be excessively soiled or unsanitary. Food Providers </w:t>
      </w:r>
      <w:r>
        <w:rPr>
          <w:rFonts w:ascii="Arial" w:hAnsi="Arial" w:cs="Arial"/>
          <w:sz w:val="24"/>
          <w:szCs w:val="24"/>
        </w:rPr>
        <w:t>may, at their discretion,</w:t>
      </w:r>
      <w:r w:rsidRPr="001525A2">
        <w:rPr>
          <w:rFonts w:ascii="Arial" w:hAnsi="Arial" w:cs="Arial"/>
          <w:sz w:val="24"/>
          <w:szCs w:val="24"/>
        </w:rPr>
        <w:t xml:space="preserve"> provide a discount for </w:t>
      </w:r>
      <w:r>
        <w:rPr>
          <w:rFonts w:ascii="Arial" w:hAnsi="Arial" w:cs="Arial"/>
          <w:sz w:val="24"/>
          <w:szCs w:val="24"/>
        </w:rPr>
        <w:t>c</w:t>
      </w:r>
      <w:r w:rsidRPr="001525A2">
        <w:rPr>
          <w:rFonts w:ascii="Arial" w:hAnsi="Arial" w:cs="Arial"/>
          <w:sz w:val="24"/>
          <w:szCs w:val="24"/>
        </w:rPr>
        <w:t>ustomers who bring their own Reusable Foodware for takeout.</w:t>
      </w:r>
    </w:p>
    <w:p w14:paraId="78906FFF" w14:textId="78A80A3A" w:rsidR="00211BE4" w:rsidRPr="001525A2" w:rsidRDefault="00211BE4" w:rsidP="003C70B2">
      <w:pPr>
        <w:numPr>
          <w:ilvl w:val="1"/>
          <w:numId w:val="58"/>
        </w:numPr>
        <w:jc w:val="both"/>
        <w:rPr>
          <w:rFonts w:ascii="Arial" w:hAnsi="Arial" w:cs="Arial"/>
          <w:sz w:val="24"/>
          <w:szCs w:val="24"/>
        </w:rPr>
      </w:pPr>
      <w:r w:rsidRPr="00211BE4">
        <w:rPr>
          <w:rFonts w:ascii="Arial" w:hAnsi="Arial" w:cs="Arial"/>
          <w:sz w:val="24"/>
          <w:szCs w:val="24"/>
        </w:rPr>
        <w:t xml:space="preserve">The </w:t>
      </w:r>
      <w:r w:rsidR="0066165C">
        <w:rPr>
          <w:rFonts w:ascii="Arial" w:hAnsi="Arial" w:cs="Arial"/>
          <w:sz w:val="24"/>
          <w:szCs w:val="24"/>
        </w:rPr>
        <w:t>F</w:t>
      </w:r>
      <w:r w:rsidRPr="00211BE4">
        <w:rPr>
          <w:rFonts w:ascii="Arial" w:hAnsi="Arial" w:cs="Arial"/>
          <w:sz w:val="24"/>
          <w:szCs w:val="24"/>
        </w:rPr>
        <w:t xml:space="preserve">ood </w:t>
      </w:r>
      <w:r w:rsidR="0066165C">
        <w:rPr>
          <w:rFonts w:ascii="Arial" w:hAnsi="Arial" w:cs="Arial"/>
          <w:sz w:val="24"/>
          <w:szCs w:val="24"/>
        </w:rPr>
        <w:t>P</w:t>
      </w:r>
      <w:r w:rsidR="00932939">
        <w:rPr>
          <w:rFonts w:ascii="Arial" w:hAnsi="Arial" w:cs="Arial"/>
          <w:sz w:val="24"/>
          <w:szCs w:val="24"/>
        </w:rPr>
        <w:t>rovider</w:t>
      </w:r>
      <w:r w:rsidR="00932939" w:rsidRPr="00211BE4">
        <w:rPr>
          <w:rFonts w:ascii="Arial" w:hAnsi="Arial" w:cs="Arial"/>
          <w:sz w:val="24"/>
          <w:szCs w:val="24"/>
        </w:rPr>
        <w:t xml:space="preserve"> </w:t>
      </w:r>
      <w:r w:rsidRPr="00211BE4">
        <w:rPr>
          <w:rFonts w:ascii="Arial" w:hAnsi="Arial" w:cs="Arial"/>
          <w:sz w:val="24"/>
          <w:szCs w:val="24"/>
        </w:rPr>
        <w:t>shall prepare, maintain, and adhere to written procedures to prevent cross-contamination</w:t>
      </w:r>
      <w:r>
        <w:rPr>
          <w:rFonts w:ascii="Arial" w:hAnsi="Arial" w:cs="Arial"/>
          <w:sz w:val="24"/>
          <w:szCs w:val="24"/>
        </w:rPr>
        <w:t>.</w:t>
      </w:r>
      <w:r w:rsidR="003C70B2">
        <w:rPr>
          <w:rFonts w:ascii="Arial" w:hAnsi="Arial" w:cs="Arial"/>
          <w:sz w:val="24"/>
          <w:szCs w:val="24"/>
        </w:rPr>
        <w:t xml:space="preserve"> </w:t>
      </w:r>
    </w:p>
    <w:p w14:paraId="58256F17" w14:textId="77777777" w:rsidR="004A6040" w:rsidRPr="001525A2" w:rsidRDefault="004A6040" w:rsidP="009C6E60">
      <w:pPr>
        <w:tabs>
          <w:tab w:val="left" w:pos="1350"/>
        </w:tabs>
        <w:jc w:val="both"/>
        <w:rPr>
          <w:rFonts w:ascii="Arial" w:hAnsi="Arial" w:cs="Arial"/>
          <w:sz w:val="24"/>
          <w:szCs w:val="24"/>
        </w:rPr>
      </w:pPr>
    </w:p>
    <w:p w14:paraId="2F239D19" w14:textId="4782869C" w:rsidR="00DE447B" w:rsidRPr="001525A2" w:rsidRDefault="003C70B2" w:rsidP="009C6E60">
      <w:pPr>
        <w:jc w:val="both"/>
        <w:rPr>
          <w:rFonts w:ascii="Arial" w:hAnsi="Arial" w:cs="Arial"/>
          <w:b/>
          <w:sz w:val="24"/>
          <w:szCs w:val="24"/>
        </w:rPr>
      </w:pPr>
      <w:r w:rsidRPr="00561E90">
        <w:rPr>
          <w:rFonts w:ascii="Arial" w:hAnsi="Arial" w:cs="Arial"/>
          <w:b/>
          <w:sz w:val="24"/>
          <w:szCs w:val="24"/>
        </w:rPr>
        <w:t>8.50.080</w:t>
      </w:r>
      <w:r w:rsidRPr="00561E90">
        <w:rPr>
          <w:rFonts w:ascii="Arial" w:hAnsi="Arial" w:cs="Arial"/>
          <w:b/>
          <w:sz w:val="24"/>
          <w:szCs w:val="24"/>
        </w:rPr>
        <w:tab/>
      </w:r>
      <w:r w:rsidR="007C2AFE" w:rsidRPr="00561E90">
        <w:rPr>
          <w:rFonts w:ascii="Arial" w:hAnsi="Arial" w:cs="Arial"/>
          <w:b/>
          <w:sz w:val="24"/>
          <w:szCs w:val="24"/>
        </w:rPr>
        <w:t>Disposable Foodware Accessories Upon Request</w:t>
      </w:r>
      <w:r w:rsidR="00BA395F" w:rsidRPr="00561E90">
        <w:rPr>
          <w:rFonts w:ascii="Arial" w:hAnsi="Arial" w:cs="Arial"/>
          <w:b/>
          <w:sz w:val="24"/>
          <w:szCs w:val="24"/>
        </w:rPr>
        <w:t>.</w:t>
      </w:r>
    </w:p>
    <w:p w14:paraId="044E9676" w14:textId="77777777" w:rsidR="00DE447B" w:rsidRPr="001525A2" w:rsidRDefault="00DE447B" w:rsidP="009C6E60">
      <w:pPr>
        <w:jc w:val="both"/>
        <w:rPr>
          <w:rFonts w:ascii="Arial" w:hAnsi="Arial" w:cs="Arial"/>
          <w:b/>
          <w:sz w:val="24"/>
          <w:szCs w:val="24"/>
        </w:rPr>
      </w:pPr>
    </w:p>
    <w:p w14:paraId="3754C984" w14:textId="619D3FCA" w:rsidR="007C2AFE" w:rsidRDefault="007C2AFE" w:rsidP="007C2AFE">
      <w:pPr>
        <w:pStyle w:val="ListParagraph"/>
        <w:numPr>
          <w:ilvl w:val="0"/>
          <w:numId w:val="54"/>
        </w:numPr>
        <w:rPr>
          <w:rFonts w:ascii="Arial" w:hAnsi="Arial" w:cs="Arial"/>
          <w:color w:val="000000"/>
          <w:sz w:val="24"/>
          <w:szCs w:val="24"/>
        </w:rPr>
      </w:pPr>
      <w:r w:rsidRPr="007C2AFE">
        <w:rPr>
          <w:rFonts w:ascii="Arial" w:hAnsi="Arial" w:cs="Arial"/>
          <w:color w:val="000000"/>
          <w:sz w:val="24"/>
          <w:szCs w:val="24"/>
        </w:rPr>
        <w:t xml:space="preserve">Food </w:t>
      </w:r>
      <w:r w:rsidR="00C13D9E">
        <w:rPr>
          <w:rFonts w:ascii="Arial" w:hAnsi="Arial" w:cs="Arial"/>
          <w:color w:val="000000"/>
          <w:sz w:val="24"/>
          <w:szCs w:val="24"/>
        </w:rPr>
        <w:t xml:space="preserve">Providers </w:t>
      </w:r>
      <w:r w:rsidRPr="007C2AFE">
        <w:rPr>
          <w:rFonts w:ascii="Arial" w:hAnsi="Arial" w:cs="Arial"/>
          <w:color w:val="000000"/>
          <w:sz w:val="24"/>
          <w:szCs w:val="24"/>
        </w:rPr>
        <w:t xml:space="preserve">shall only distribute </w:t>
      </w:r>
      <w:r>
        <w:rPr>
          <w:rFonts w:ascii="Arial" w:hAnsi="Arial" w:cs="Arial"/>
          <w:color w:val="000000"/>
          <w:sz w:val="24"/>
          <w:szCs w:val="24"/>
        </w:rPr>
        <w:t>D</w:t>
      </w:r>
      <w:r w:rsidRPr="007C2AFE">
        <w:rPr>
          <w:rFonts w:ascii="Arial" w:hAnsi="Arial" w:cs="Arial"/>
          <w:color w:val="000000"/>
          <w:sz w:val="24"/>
          <w:szCs w:val="24"/>
        </w:rPr>
        <w:t xml:space="preserve">isposable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ccessories and </w:t>
      </w:r>
      <w:r>
        <w:rPr>
          <w:rFonts w:ascii="Arial" w:hAnsi="Arial" w:cs="Arial"/>
          <w:color w:val="000000"/>
          <w:sz w:val="24"/>
          <w:szCs w:val="24"/>
        </w:rPr>
        <w:t>S</w:t>
      </w:r>
      <w:r w:rsidRPr="007C2AFE">
        <w:rPr>
          <w:rFonts w:ascii="Arial" w:hAnsi="Arial" w:cs="Arial"/>
          <w:color w:val="000000"/>
          <w:sz w:val="24"/>
          <w:szCs w:val="24"/>
        </w:rPr>
        <w:t xml:space="preserve">tandard </w:t>
      </w:r>
      <w:r>
        <w:rPr>
          <w:rFonts w:ascii="Arial" w:hAnsi="Arial" w:cs="Arial"/>
          <w:color w:val="000000"/>
          <w:sz w:val="24"/>
          <w:szCs w:val="24"/>
        </w:rPr>
        <w:t>C</w:t>
      </w:r>
      <w:r w:rsidRPr="007C2AFE">
        <w:rPr>
          <w:rFonts w:ascii="Arial" w:hAnsi="Arial" w:cs="Arial"/>
          <w:color w:val="000000"/>
          <w:sz w:val="24"/>
          <w:szCs w:val="24"/>
        </w:rPr>
        <w:t>ondiments upon the request of the customer.</w:t>
      </w:r>
    </w:p>
    <w:p w14:paraId="0403EE1C" w14:textId="77777777" w:rsidR="007C2AFE" w:rsidRDefault="007C2AFE" w:rsidP="007C2AFE">
      <w:pPr>
        <w:pStyle w:val="ListParagraph"/>
        <w:rPr>
          <w:rFonts w:ascii="Arial" w:hAnsi="Arial" w:cs="Arial"/>
          <w:color w:val="000000"/>
          <w:sz w:val="24"/>
          <w:szCs w:val="24"/>
        </w:rPr>
      </w:pPr>
    </w:p>
    <w:p w14:paraId="4AC3ABE3" w14:textId="35A9F91A" w:rsidR="007C2AFE" w:rsidRDefault="007C2AFE" w:rsidP="007C2AFE">
      <w:pPr>
        <w:pStyle w:val="ListParagraph"/>
        <w:numPr>
          <w:ilvl w:val="0"/>
          <w:numId w:val="54"/>
        </w:numPr>
        <w:rPr>
          <w:rFonts w:ascii="Arial" w:hAnsi="Arial" w:cs="Arial"/>
          <w:color w:val="000000"/>
          <w:sz w:val="24"/>
          <w:szCs w:val="24"/>
        </w:rPr>
      </w:pPr>
      <w:r w:rsidRPr="007C2AFE">
        <w:rPr>
          <w:rFonts w:ascii="Arial" w:hAnsi="Arial" w:cs="Arial"/>
          <w:color w:val="000000"/>
          <w:sz w:val="24"/>
          <w:szCs w:val="24"/>
        </w:rPr>
        <w:t xml:space="preserve">Food </w:t>
      </w:r>
      <w:r>
        <w:rPr>
          <w:rFonts w:ascii="Arial" w:hAnsi="Arial" w:cs="Arial"/>
          <w:color w:val="000000"/>
          <w:sz w:val="24"/>
          <w:szCs w:val="24"/>
        </w:rPr>
        <w:t>Providers</w:t>
      </w:r>
      <w:r w:rsidRPr="007C2AFE">
        <w:rPr>
          <w:rFonts w:ascii="Arial" w:hAnsi="Arial" w:cs="Arial"/>
          <w:color w:val="000000"/>
          <w:sz w:val="24"/>
          <w:szCs w:val="24"/>
        </w:rPr>
        <w:t xml:space="preserve"> shall include in their digital ordering platforms for ordering food a statement that communicates that </w:t>
      </w:r>
      <w:r>
        <w:rPr>
          <w:rFonts w:ascii="Arial" w:hAnsi="Arial" w:cs="Arial"/>
          <w:color w:val="000000"/>
          <w:sz w:val="24"/>
          <w:szCs w:val="24"/>
        </w:rPr>
        <w:t>D</w:t>
      </w:r>
      <w:r w:rsidRPr="007C2AFE">
        <w:rPr>
          <w:rFonts w:ascii="Arial" w:hAnsi="Arial" w:cs="Arial"/>
          <w:color w:val="000000"/>
          <w:sz w:val="24"/>
          <w:szCs w:val="24"/>
        </w:rPr>
        <w:t xml:space="preserve">isposable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ccessories are offered only upon request and shall include the ability for customers to select which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ccessories or </w:t>
      </w:r>
      <w:r>
        <w:rPr>
          <w:rFonts w:ascii="Arial" w:hAnsi="Arial" w:cs="Arial"/>
          <w:color w:val="000000"/>
          <w:sz w:val="24"/>
          <w:szCs w:val="24"/>
        </w:rPr>
        <w:t>S</w:t>
      </w:r>
      <w:r w:rsidRPr="007C2AFE">
        <w:rPr>
          <w:rFonts w:ascii="Arial" w:hAnsi="Arial" w:cs="Arial"/>
          <w:color w:val="000000"/>
          <w:sz w:val="24"/>
          <w:szCs w:val="24"/>
        </w:rPr>
        <w:t xml:space="preserve">tandard </w:t>
      </w:r>
      <w:r>
        <w:rPr>
          <w:rFonts w:ascii="Arial" w:hAnsi="Arial" w:cs="Arial"/>
          <w:color w:val="000000"/>
          <w:sz w:val="24"/>
          <w:szCs w:val="24"/>
        </w:rPr>
        <w:t>C</w:t>
      </w:r>
      <w:r w:rsidRPr="007C2AFE">
        <w:rPr>
          <w:rFonts w:ascii="Arial" w:hAnsi="Arial" w:cs="Arial"/>
          <w:color w:val="000000"/>
          <w:sz w:val="24"/>
          <w:szCs w:val="24"/>
        </w:rPr>
        <w:t>ondiments they want. If a consumer does not select any</w:t>
      </w:r>
      <w:r w:rsidR="0028257A">
        <w:rPr>
          <w:rFonts w:ascii="Arial" w:hAnsi="Arial" w:cs="Arial"/>
          <w:color w:val="000000"/>
          <w:sz w:val="24"/>
          <w:szCs w:val="24"/>
        </w:rPr>
        <w:t xml:space="preserve"> Disposable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ccessories or </w:t>
      </w:r>
      <w:r>
        <w:rPr>
          <w:rFonts w:ascii="Arial" w:hAnsi="Arial" w:cs="Arial"/>
          <w:color w:val="000000"/>
          <w:sz w:val="24"/>
          <w:szCs w:val="24"/>
        </w:rPr>
        <w:t>S</w:t>
      </w:r>
      <w:r w:rsidRPr="007C2AFE">
        <w:rPr>
          <w:rFonts w:ascii="Arial" w:hAnsi="Arial" w:cs="Arial"/>
          <w:color w:val="000000"/>
          <w:sz w:val="24"/>
          <w:szCs w:val="24"/>
        </w:rPr>
        <w:t xml:space="preserve">tandard </w:t>
      </w:r>
      <w:r>
        <w:rPr>
          <w:rFonts w:ascii="Arial" w:hAnsi="Arial" w:cs="Arial"/>
          <w:color w:val="000000"/>
          <w:sz w:val="24"/>
          <w:szCs w:val="24"/>
        </w:rPr>
        <w:t>C</w:t>
      </w:r>
      <w:r w:rsidRPr="007C2AFE">
        <w:rPr>
          <w:rFonts w:ascii="Arial" w:hAnsi="Arial" w:cs="Arial"/>
          <w:color w:val="000000"/>
          <w:sz w:val="24"/>
          <w:szCs w:val="24"/>
        </w:rPr>
        <w:t xml:space="preserve">ondiments, no single-use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ccessory or </w:t>
      </w:r>
      <w:r>
        <w:rPr>
          <w:rFonts w:ascii="Arial" w:hAnsi="Arial" w:cs="Arial"/>
          <w:color w:val="000000"/>
          <w:sz w:val="24"/>
          <w:szCs w:val="24"/>
        </w:rPr>
        <w:t>S</w:t>
      </w:r>
      <w:r w:rsidRPr="007C2AFE">
        <w:rPr>
          <w:rFonts w:ascii="Arial" w:hAnsi="Arial" w:cs="Arial"/>
          <w:color w:val="000000"/>
          <w:sz w:val="24"/>
          <w:szCs w:val="24"/>
        </w:rPr>
        <w:t xml:space="preserve">tandard </w:t>
      </w:r>
      <w:r>
        <w:rPr>
          <w:rFonts w:ascii="Arial" w:hAnsi="Arial" w:cs="Arial"/>
          <w:color w:val="000000"/>
          <w:sz w:val="24"/>
          <w:szCs w:val="24"/>
        </w:rPr>
        <w:t>C</w:t>
      </w:r>
      <w:r w:rsidRPr="007C2AFE">
        <w:rPr>
          <w:rFonts w:ascii="Arial" w:hAnsi="Arial" w:cs="Arial"/>
          <w:color w:val="000000"/>
          <w:sz w:val="24"/>
          <w:szCs w:val="24"/>
        </w:rPr>
        <w:t xml:space="preserve">ondiments shall be provided by the </w:t>
      </w:r>
      <w:r>
        <w:rPr>
          <w:rFonts w:ascii="Arial" w:hAnsi="Arial" w:cs="Arial"/>
          <w:color w:val="000000"/>
          <w:sz w:val="24"/>
          <w:szCs w:val="24"/>
        </w:rPr>
        <w:t>Food Provider</w:t>
      </w:r>
      <w:r w:rsidRPr="007C2AFE">
        <w:rPr>
          <w:rFonts w:ascii="Arial" w:hAnsi="Arial" w:cs="Arial"/>
          <w:color w:val="000000"/>
          <w:sz w:val="24"/>
          <w:szCs w:val="24"/>
        </w:rPr>
        <w:t xml:space="preserve"> for delivery of</w:t>
      </w:r>
      <w:r w:rsidR="0028257A">
        <w:rPr>
          <w:rFonts w:ascii="Arial" w:hAnsi="Arial" w:cs="Arial"/>
          <w:color w:val="000000"/>
          <w:sz w:val="24"/>
          <w:szCs w:val="24"/>
        </w:rPr>
        <w:t xml:space="preserve"> Prepared Food</w:t>
      </w:r>
      <w:r w:rsidRPr="007C2AFE">
        <w:rPr>
          <w:rFonts w:ascii="Arial" w:hAnsi="Arial" w:cs="Arial"/>
          <w:color w:val="000000"/>
          <w:sz w:val="24"/>
          <w:szCs w:val="24"/>
        </w:rPr>
        <w:t>.</w:t>
      </w:r>
    </w:p>
    <w:p w14:paraId="0086FA22" w14:textId="77777777" w:rsidR="007C2AFE" w:rsidRPr="007C2AFE" w:rsidRDefault="007C2AFE" w:rsidP="007C2AFE">
      <w:pPr>
        <w:pStyle w:val="ListParagraph"/>
        <w:rPr>
          <w:rFonts w:ascii="Arial" w:hAnsi="Arial" w:cs="Arial"/>
          <w:color w:val="000000"/>
          <w:sz w:val="24"/>
          <w:szCs w:val="24"/>
        </w:rPr>
      </w:pPr>
    </w:p>
    <w:p w14:paraId="4FA602A0" w14:textId="54C61BEF" w:rsidR="007C2AFE" w:rsidRDefault="007C2AFE" w:rsidP="007C2AFE">
      <w:pPr>
        <w:pStyle w:val="ListParagraph"/>
        <w:numPr>
          <w:ilvl w:val="0"/>
          <w:numId w:val="54"/>
        </w:numPr>
        <w:rPr>
          <w:rFonts w:ascii="Arial" w:hAnsi="Arial" w:cs="Arial"/>
          <w:color w:val="000000"/>
          <w:sz w:val="24"/>
          <w:szCs w:val="24"/>
        </w:rPr>
      </w:pPr>
      <w:r w:rsidRPr="007C2AFE">
        <w:rPr>
          <w:rFonts w:ascii="Arial" w:hAnsi="Arial" w:cs="Arial"/>
          <w:color w:val="000000"/>
          <w:sz w:val="24"/>
          <w:szCs w:val="24"/>
        </w:rPr>
        <w:t xml:space="preserve">Food </w:t>
      </w:r>
      <w:r>
        <w:rPr>
          <w:rFonts w:ascii="Arial" w:hAnsi="Arial" w:cs="Arial"/>
          <w:color w:val="000000"/>
          <w:sz w:val="24"/>
          <w:szCs w:val="24"/>
        </w:rPr>
        <w:t>Providers</w:t>
      </w:r>
      <w:r w:rsidRPr="007C2AFE">
        <w:rPr>
          <w:rFonts w:ascii="Arial" w:hAnsi="Arial" w:cs="Arial"/>
          <w:color w:val="000000"/>
          <w:sz w:val="24"/>
          <w:szCs w:val="24"/>
        </w:rPr>
        <w:t xml:space="preserve"> shall not package </w:t>
      </w:r>
      <w:r w:rsidR="00B9439A">
        <w:rPr>
          <w:rFonts w:ascii="Arial" w:hAnsi="Arial" w:cs="Arial"/>
          <w:color w:val="000000"/>
          <w:sz w:val="24"/>
          <w:szCs w:val="24"/>
        </w:rPr>
        <w:t>D</w:t>
      </w:r>
      <w:r w:rsidRPr="007C2AFE">
        <w:rPr>
          <w:rFonts w:ascii="Arial" w:hAnsi="Arial" w:cs="Arial"/>
          <w:color w:val="000000"/>
          <w:sz w:val="24"/>
          <w:szCs w:val="24"/>
        </w:rPr>
        <w:t xml:space="preserve">isposable </w:t>
      </w:r>
      <w:r>
        <w:rPr>
          <w:rFonts w:ascii="Arial" w:hAnsi="Arial" w:cs="Arial"/>
          <w:color w:val="000000"/>
          <w:sz w:val="24"/>
          <w:szCs w:val="24"/>
        </w:rPr>
        <w:t>F</w:t>
      </w:r>
      <w:r w:rsidRPr="007C2AFE">
        <w:rPr>
          <w:rFonts w:ascii="Arial" w:hAnsi="Arial" w:cs="Arial"/>
          <w:color w:val="000000"/>
          <w:sz w:val="24"/>
          <w:szCs w:val="24"/>
        </w:rPr>
        <w:t xml:space="preserve">oodware </w:t>
      </w:r>
      <w:r>
        <w:rPr>
          <w:rFonts w:ascii="Arial" w:hAnsi="Arial" w:cs="Arial"/>
          <w:color w:val="000000"/>
          <w:sz w:val="24"/>
          <w:szCs w:val="24"/>
        </w:rPr>
        <w:t>A</w:t>
      </w:r>
      <w:r w:rsidRPr="007C2AFE">
        <w:rPr>
          <w:rFonts w:ascii="Arial" w:hAnsi="Arial" w:cs="Arial"/>
          <w:color w:val="000000"/>
          <w:sz w:val="24"/>
          <w:szCs w:val="24"/>
        </w:rPr>
        <w:t xml:space="preserve">ccessories and </w:t>
      </w:r>
      <w:r w:rsidR="001419B0">
        <w:rPr>
          <w:rFonts w:ascii="Arial" w:hAnsi="Arial" w:cs="Arial"/>
          <w:color w:val="000000"/>
          <w:sz w:val="24"/>
          <w:szCs w:val="24"/>
        </w:rPr>
        <w:t>S</w:t>
      </w:r>
      <w:r w:rsidRPr="007C2AFE">
        <w:rPr>
          <w:rFonts w:ascii="Arial" w:hAnsi="Arial" w:cs="Arial"/>
          <w:color w:val="000000"/>
          <w:sz w:val="24"/>
          <w:szCs w:val="24"/>
        </w:rPr>
        <w:t xml:space="preserve">tandard </w:t>
      </w:r>
      <w:r w:rsidR="001419B0">
        <w:rPr>
          <w:rFonts w:ascii="Arial" w:hAnsi="Arial" w:cs="Arial"/>
          <w:color w:val="000000"/>
          <w:sz w:val="24"/>
          <w:szCs w:val="24"/>
        </w:rPr>
        <w:t>C</w:t>
      </w:r>
      <w:r w:rsidRPr="007C2AFE">
        <w:rPr>
          <w:rFonts w:ascii="Arial" w:hAnsi="Arial" w:cs="Arial"/>
          <w:color w:val="000000"/>
          <w:sz w:val="24"/>
          <w:szCs w:val="24"/>
        </w:rPr>
        <w:t xml:space="preserve">ondiments in a manner that prevents a customer from taking only the type of </w:t>
      </w:r>
      <w:r w:rsidR="00B9439A">
        <w:rPr>
          <w:rFonts w:ascii="Arial" w:hAnsi="Arial" w:cs="Arial"/>
          <w:color w:val="000000"/>
          <w:sz w:val="24"/>
          <w:szCs w:val="24"/>
        </w:rPr>
        <w:t xml:space="preserve">Disposable </w:t>
      </w:r>
      <w:r w:rsidR="001419B0">
        <w:rPr>
          <w:rFonts w:ascii="Arial" w:hAnsi="Arial" w:cs="Arial"/>
          <w:color w:val="000000"/>
          <w:sz w:val="24"/>
          <w:szCs w:val="24"/>
        </w:rPr>
        <w:t>F</w:t>
      </w:r>
      <w:r w:rsidRPr="007C2AFE">
        <w:rPr>
          <w:rFonts w:ascii="Arial" w:hAnsi="Arial" w:cs="Arial"/>
          <w:color w:val="000000"/>
          <w:sz w:val="24"/>
          <w:szCs w:val="24"/>
        </w:rPr>
        <w:t xml:space="preserve">oodware </w:t>
      </w:r>
      <w:r w:rsidR="001419B0">
        <w:rPr>
          <w:rFonts w:ascii="Arial" w:hAnsi="Arial" w:cs="Arial"/>
          <w:color w:val="000000"/>
          <w:sz w:val="24"/>
          <w:szCs w:val="24"/>
        </w:rPr>
        <w:t>A</w:t>
      </w:r>
      <w:r w:rsidRPr="007C2AFE">
        <w:rPr>
          <w:rFonts w:ascii="Arial" w:hAnsi="Arial" w:cs="Arial"/>
          <w:color w:val="000000"/>
          <w:sz w:val="24"/>
          <w:szCs w:val="24"/>
        </w:rPr>
        <w:t xml:space="preserve">ccessory or </w:t>
      </w:r>
      <w:r w:rsidR="001419B0">
        <w:rPr>
          <w:rFonts w:ascii="Arial" w:hAnsi="Arial" w:cs="Arial"/>
          <w:color w:val="000000"/>
          <w:sz w:val="24"/>
          <w:szCs w:val="24"/>
        </w:rPr>
        <w:t>S</w:t>
      </w:r>
      <w:r w:rsidRPr="007C2AFE">
        <w:rPr>
          <w:rFonts w:ascii="Arial" w:hAnsi="Arial" w:cs="Arial"/>
          <w:color w:val="000000"/>
          <w:sz w:val="24"/>
          <w:szCs w:val="24"/>
        </w:rPr>
        <w:t xml:space="preserve">tandard </w:t>
      </w:r>
      <w:r w:rsidR="001419B0">
        <w:rPr>
          <w:rFonts w:ascii="Arial" w:hAnsi="Arial" w:cs="Arial"/>
          <w:color w:val="000000"/>
          <w:sz w:val="24"/>
          <w:szCs w:val="24"/>
        </w:rPr>
        <w:t>C</w:t>
      </w:r>
      <w:r w:rsidRPr="007C2AFE">
        <w:rPr>
          <w:rFonts w:ascii="Arial" w:hAnsi="Arial" w:cs="Arial"/>
          <w:color w:val="000000"/>
          <w:sz w:val="24"/>
          <w:szCs w:val="24"/>
        </w:rPr>
        <w:t xml:space="preserve">ondiment desired without also having to take a different type of </w:t>
      </w:r>
      <w:r w:rsidR="00B9439A">
        <w:rPr>
          <w:rFonts w:ascii="Arial" w:hAnsi="Arial" w:cs="Arial"/>
          <w:color w:val="000000"/>
          <w:sz w:val="24"/>
          <w:szCs w:val="24"/>
        </w:rPr>
        <w:t xml:space="preserve">Disposable </w:t>
      </w:r>
      <w:r w:rsidR="001419B0">
        <w:rPr>
          <w:rFonts w:ascii="Arial" w:hAnsi="Arial" w:cs="Arial"/>
          <w:color w:val="000000"/>
          <w:sz w:val="24"/>
          <w:szCs w:val="24"/>
        </w:rPr>
        <w:t>F</w:t>
      </w:r>
      <w:r w:rsidRPr="007C2AFE">
        <w:rPr>
          <w:rFonts w:ascii="Arial" w:hAnsi="Arial" w:cs="Arial"/>
          <w:color w:val="000000"/>
          <w:sz w:val="24"/>
          <w:szCs w:val="24"/>
        </w:rPr>
        <w:t xml:space="preserve">oodware </w:t>
      </w:r>
      <w:r w:rsidR="001419B0">
        <w:rPr>
          <w:rFonts w:ascii="Arial" w:hAnsi="Arial" w:cs="Arial"/>
          <w:color w:val="000000"/>
          <w:sz w:val="24"/>
          <w:szCs w:val="24"/>
        </w:rPr>
        <w:t>A</w:t>
      </w:r>
      <w:r w:rsidRPr="007C2AFE">
        <w:rPr>
          <w:rFonts w:ascii="Arial" w:hAnsi="Arial" w:cs="Arial"/>
          <w:color w:val="000000"/>
          <w:sz w:val="24"/>
          <w:szCs w:val="24"/>
        </w:rPr>
        <w:t xml:space="preserve">ccessory or </w:t>
      </w:r>
      <w:r w:rsidR="001419B0">
        <w:rPr>
          <w:rFonts w:ascii="Arial" w:hAnsi="Arial" w:cs="Arial"/>
          <w:color w:val="000000"/>
          <w:sz w:val="24"/>
          <w:szCs w:val="24"/>
        </w:rPr>
        <w:t>S</w:t>
      </w:r>
      <w:r w:rsidRPr="007C2AFE">
        <w:rPr>
          <w:rFonts w:ascii="Arial" w:hAnsi="Arial" w:cs="Arial"/>
          <w:color w:val="000000"/>
          <w:sz w:val="24"/>
          <w:szCs w:val="24"/>
        </w:rPr>
        <w:t xml:space="preserve">tandard </w:t>
      </w:r>
      <w:r w:rsidR="001419B0">
        <w:rPr>
          <w:rFonts w:ascii="Arial" w:hAnsi="Arial" w:cs="Arial"/>
          <w:color w:val="000000"/>
          <w:sz w:val="24"/>
          <w:szCs w:val="24"/>
        </w:rPr>
        <w:t>C</w:t>
      </w:r>
      <w:r w:rsidRPr="007C2AFE">
        <w:rPr>
          <w:rFonts w:ascii="Arial" w:hAnsi="Arial" w:cs="Arial"/>
          <w:color w:val="000000"/>
          <w:sz w:val="24"/>
          <w:szCs w:val="24"/>
        </w:rPr>
        <w:t>ondiment.</w:t>
      </w:r>
    </w:p>
    <w:p w14:paraId="5711D3C3" w14:textId="77777777" w:rsidR="007C2AFE" w:rsidRPr="007C2AFE" w:rsidRDefault="007C2AFE" w:rsidP="007C2AFE">
      <w:pPr>
        <w:pStyle w:val="ListParagraph"/>
        <w:rPr>
          <w:rFonts w:ascii="Arial" w:hAnsi="Arial" w:cs="Arial"/>
          <w:color w:val="000000"/>
          <w:sz w:val="24"/>
          <w:szCs w:val="24"/>
        </w:rPr>
      </w:pPr>
    </w:p>
    <w:p w14:paraId="2EBF81D4" w14:textId="3F8CBCF4" w:rsidR="007C2AFE" w:rsidRDefault="007C2AFE" w:rsidP="007C2AFE">
      <w:pPr>
        <w:pStyle w:val="ListParagraph"/>
        <w:numPr>
          <w:ilvl w:val="0"/>
          <w:numId w:val="54"/>
        </w:numPr>
        <w:rPr>
          <w:rFonts w:ascii="Arial" w:hAnsi="Arial" w:cs="Arial"/>
          <w:color w:val="000000"/>
          <w:sz w:val="24"/>
          <w:szCs w:val="24"/>
        </w:rPr>
      </w:pPr>
      <w:r w:rsidRPr="007C2AFE">
        <w:rPr>
          <w:rFonts w:ascii="Arial" w:hAnsi="Arial" w:cs="Arial"/>
          <w:color w:val="000000"/>
          <w:sz w:val="24"/>
          <w:szCs w:val="24"/>
        </w:rPr>
        <w:t xml:space="preserve">Food </w:t>
      </w:r>
      <w:r>
        <w:rPr>
          <w:rFonts w:ascii="Arial" w:hAnsi="Arial" w:cs="Arial"/>
          <w:color w:val="000000"/>
          <w:sz w:val="24"/>
          <w:szCs w:val="24"/>
        </w:rPr>
        <w:t>Providers</w:t>
      </w:r>
      <w:r w:rsidRPr="007C2AFE">
        <w:rPr>
          <w:rFonts w:ascii="Arial" w:hAnsi="Arial" w:cs="Arial"/>
          <w:color w:val="000000"/>
          <w:sz w:val="24"/>
          <w:szCs w:val="24"/>
        </w:rPr>
        <w:t xml:space="preserve"> are encouraged, but not required, to take actions in addition to the requirements of this section that support the goal of reducing the use of and waste generated by all disposable food service products.</w:t>
      </w:r>
    </w:p>
    <w:p w14:paraId="194E71F8" w14:textId="77777777" w:rsidR="00A57655" w:rsidRDefault="00A57655" w:rsidP="00A57655">
      <w:pPr>
        <w:jc w:val="both"/>
        <w:rPr>
          <w:rFonts w:ascii="Arial" w:hAnsi="Arial" w:cs="Arial"/>
          <w:b/>
          <w:sz w:val="24"/>
          <w:szCs w:val="24"/>
        </w:rPr>
      </w:pPr>
    </w:p>
    <w:p w14:paraId="7B5E0190" w14:textId="3F888257" w:rsidR="00A57655" w:rsidRPr="00872103" w:rsidRDefault="00A57655" w:rsidP="00A57655">
      <w:pPr>
        <w:jc w:val="both"/>
        <w:rPr>
          <w:rFonts w:ascii="Arial" w:hAnsi="Arial" w:cs="Arial"/>
          <w:b/>
          <w:bCs/>
          <w:sz w:val="24"/>
          <w:szCs w:val="24"/>
          <w:lang w:val="en-GB"/>
        </w:rPr>
      </w:pPr>
      <w:r w:rsidRPr="00872103">
        <w:rPr>
          <w:rFonts w:ascii="Arial" w:hAnsi="Arial" w:cs="Arial"/>
          <w:b/>
          <w:sz w:val="24"/>
          <w:szCs w:val="24"/>
        </w:rPr>
        <w:t>8.50.090</w:t>
      </w:r>
      <w:r w:rsidRPr="00872103">
        <w:rPr>
          <w:rFonts w:ascii="Arial" w:hAnsi="Arial" w:cs="Arial"/>
          <w:b/>
          <w:sz w:val="24"/>
          <w:szCs w:val="24"/>
        </w:rPr>
        <w:tab/>
      </w:r>
      <w:r w:rsidR="0065593E" w:rsidRPr="00872103">
        <w:rPr>
          <w:rFonts w:ascii="Arial" w:hAnsi="Arial" w:cs="Arial"/>
          <w:b/>
          <w:bCs/>
          <w:sz w:val="24"/>
          <w:szCs w:val="24"/>
          <w:lang w:val="en-GB"/>
        </w:rPr>
        <w:t>Latex Balloon</w:t>
      </w:r>
      <w:r w:rsidRPr="00872103">
        <w:rPr>
          <w:rFonts w:ascii="Arial" w:hAnsi="Arial" w:cs="Arial"/>
          <w:b/>
          <w:bCs/>
          <w:sz w:val="24"/>
          <w:szCs w:val="24"/>
          <w:lang w:val="en-GB"/>
        </w:rPr>
        <w:t>s</w:t>
      </w:r>
      <w:r w:rsidR="00BA395F" w:rsidRPr="00872103">
        <w:rPr>
          <w:rFonts w:ascii="Arial" w:hAnsi="Arial" w:cs="Arial"/>
          <w:b/>
          <w:bCs/>
          <w:sz w:val="24"/>
          <w:szCs w:val="24"/>
          <w:lang w:val="en-GB"/>
        </w:rPr>
        <w:t xml:space="preserve"> and Foil Balloons.</w:t>
      </w:r>
    </w:p>
    <w:p w14:paraId="07879989" w14:textId="77777777" w:rsidR="00A57655" w:rsidRPr="00872103" w:rsidRDefault="00A57655" w:rsidP="00A57655">
      <w:pPr>
        <w:jc w:val="both"/>
        <w:rPr>
          <w:rFonts w:ascii="Arial" w:hAnsi="Arial"/>
          <w:b/>
          <w:sz w:val="24"/>
        </w:rPr>
      </w:pPr>
    </w:p>
    <w:p w14:paraId="217228BE" w14:textId="667ABF20" w:rsidR="005167EB" w:rsidRPr="00872103" w:rsidRDefault="00A57655" w:rsidP="00FF4692">
      <w:pPr>
        <w:pStyle w:val="ListParagraph"/>
        <w:numPr>
          <w:ilvl w:val="0"/>
          <w:numId w:val="61"/>
        </w:numPr>
        <w:jc w:val="both"/>
        <w:rPr>
          <w:rFonts w:ascii="Arial" w:hAnsi="Arial" w:cs="Arial"/>
          <w:bCs/>
          <w:sz w:val="24"/>
          <w:szCs w:val="24"/>
          <w:lang w:val="en-GB"/>
        </w:rPr>
      </w:pPr>
      <w:r w:rsidRPr="00872103">
        <w:rPr>
          <w:rFonts w:ascii="Arial" w:hAnsi="Arial" w:cs="Arial"/>
          <w:bCs/>
          <w:sz w:val="24"/>
          <w:szCs w:val="24"/>
          <w:lang w:val="en-GB"/>
        </w:rPr>
        <w:t xml:space="preserve">No </w:t>
      </w:r>
      <w:r w:rsidR="005153BC" w:rsidRPr="00872103">
        <w:rPr>
          <w:rFonts w:ascii="Arial" w:hAnsi="Arial" w:cs="Arial"/>
          <w:bCs/>
          <w:sz w:val="24"/>
          <w:szCs w:val="24"/>
          <w:lang w:val="en-GB"/>
        </w:rPr>
        <w:t>Person</w:t>
      </w:r>
      <w:r w:rsidRPr="00872103">
        <w:rPr>
          <w:rFonts w:ascii="Arial" w:hAnsi="Arial" w:cs="Arial"/>
          <w:bCs/>
          <w:sz w:val="24"/>
          <w:szCs w:val="24"/>
          <w:lang w:val="en-GB"/>
        </w:rPr>
        <w:t xml:space="preserve">, including but not limited to a balloon wholesaler, retailer (e.g., party supply, craft store) or third-party </w:t>
      </w:r>
      <w:r w:rsidR="00146F19" w:rsidRPr="00872103">
        <w:rPr>
          <w:rFonts w:ascii="Arial" w:hAnsi="Arial" w:cs="Arial"/>
          <w:bCs/>
          <w:sz w:val="24"/>
          <w:szCs w:val="24"/>
          <w:lang w:val="en-GB"/>
        </w:rPr>
        <w:t>v</w:t>
      </w:r>
      <w:r w:rsidRPr="00872103">
        <w:rPr>
          <w:rFonts w:ascii="Arial" w:hAnsi="Arial" w:cs="Arial"/>
          <w:bCs/>
          <w:sz w:val="24"/>
          <w:szCs w:val="24"/>
          <w:lang w:val="en-GB"/>
        </w:rPr>
        <w:t xml:space="preserve">endor shall sell or distribute </w:t>
      </w:r>
      <w:r w:rsidR="008A4D9C" w:rsidRPr="00872103">
        <w:rPr>
          <w:rFonts w:ascii="Arial" w:hAnsi="Arial" w:cs="Arial"/>
          <w:bCs/>
          <w:sz w:val="24"/>
          <w:szCs w:val="24"/>
          <w:lang w:val="en-GB"/>
        </w:rPr>
        <w:t>F</w:t>
      </w:r>
      <w:r w:rsidRPr="00872103">
        <w:rPr>
          <w:rFonts w:ascii="Arial" w:hAnsi="Arial" w:cs="Arial"/>
          <w:bCs/>
          <w:sz w:val="24"/>
          <w:szCs w:val="24"/>
          <w:lang w:val="en-GB"/>
        </w:rPr>
        <w:t xml:space="preserve">oil </w:t>
      </w:r>
      <w:r w:rsidR="008A4D9C" w:rsidRPr="00872103">
        <w:rPr>
          <w:rFonts w:ascii="Arial" w:hAnsi="Arial" w:cs="Arial"/>
          <w:bCs/>
          <w:sz w:val="24"/>
          <w:szCs w:val="24"/>
          <w:lang w:val="en-GB"/>
        </w:rPr>
        <w:t>B</w:t>
      </w:r>
      <w:r w:rsidRPr="00872103">
        <w:rPr>
          <w:rFonts w:ascii="Arial" w:hAnsi="Arial" w:cs="Arial"/>
          <w:bCs/>
          <w:sz w:val="24"/>
          <w:szCs w:val="24"/>
          <w:lang w:val="en-GB"/>
        </w:rPr>
        <w:t>alloons within the City either as a separate item or included in a packaged product set.</w:t>
      </w:r>
    </w:p>
    <w:p w14:paraId="5854D3B3" w14:textId="77777777" w:rsidR="00A57655" w:rsidRPr="00872103" w:rsidRDefault="00A57655" w:rsidP="00FF4692">
      <w:pPr>
        <w:ind w:left="360"/>
        <w:jc w:val="both"/>
        <w:rPr>
          <w:rFonts w:ascii="Arial" w:hAnsi="Arial" w:cs="Arial"/>
          <w:bCs/>
          <w:sz w:val="24"/>
          <w:szCs w:val="24"/>
          <w:lang w:val="en-GB"/>
        </w:rPr>
      </w:pPr>
    </w:p>
    <w:p w14:paraId="01C6F127" w14:textId="4F2A7039" w:rsidR="00A57655" w:rsidRPr="00872103" w:rsidRDefault="00A57655" w:rsidP="00FF4692">
      <w:pPr>
        <w:pStyle w:val="ListParagraph"/>
        <w:numPr>
          <w:ilvl w:val="0"/>
          <w:numId w:val="61"/>
        </w:numPr>
        <w:jc w:val="both"/>
        <w:rPr>
          <w:rFonts w:ascii="Arial" w:hAnsi="Arial" w:cs="Arial"/>
          <w:bCs/>
          <w:sz w:val="24"/>
          <w:szCs w:val="24"/>
          <w:lang w:val="en-GB"/>
        </w:rPr>
      </w:pPr>
      <w:r w:rsidRPr="00872103">
        <w:rPr>
          <w:rFonts w:ascii="Arial" w:hAnsi="Arial" w:cs="Arial"/>
          <w:bCs/>
          <w:sz w:val="24"/>
          <w:szCs w:val="24"/>
          <w:lang w:val="en-GB"/>
        </w:rPr>
        <w:t xml:space="preserve">No </w:t>
      </w:r>
      <w:r w:rsidR="005153BC" w:rsidRPr="00872103">
        <w:rPr>
          <w:rFonts w:ascii="Arial" w:hAnsi="Arial" w:cs="Arial"/>
          <w:bCs/>
          <w:sz w:val="24"/>
          <w:szCs w:val="24"/>
          <w:lang w:val="en-GB"/>
        </w:rPr>
        <w:t>Person</w:t>
      </w:r>
      <w:r w:rsidRPr="00872103">
        <w:rPr>
          <w:rFonts w:ascii="Arial" w:hAnsi="Arial" w:cs="Arial"/>
          <w:bCs/>
          <w:sz w:val="24"/>
          <w:szCs w:val="24"/>
          <w:lang w:val="en-GB"/>
        </w:rPr>
        <w:t xml:space="preserve"> shall use or distribute </w:t>
      </w:r>
      <w:r w:rsidR="008A4D9C" w:rsidRPr="00872103">
        <w:rPr>
          <w:rFonts w:ascii="Arial" w:hAnsi="Arial" w:cs="Arial"/>
          <w:bCs/>
          <w:sz w:val="24"/>
          <w:szCs w:val="24"/>
          <w:lang w:val="en-GB"/>
        </w:rPr>
        <w:t>Foil B</w:t>
      </w:r>
      <w:r w:rsidRPr="00872103">
        <w:rPr>
          <w:rFonts w:ascii="Arial" w:hAnsi="Arial" w:cs="Arial"/>
          <w:bCs/>
          <w:sz w:val="24"/>
          <w:szCs w:val="24"/>
          <w:lang w:val="en-GB"/>
        </w:rPr>
        <w:t>alloons on public property within City limits including but not limited to parks and beaches.</w:t>
      </w:r>
    </w:p>
    <w:p w14:paraId="481E1665" w14:textId="77777777" w:rsidR="00A57655" w:rsidRPr="00872103" w:rsidRDefault="00A57655" w:rsidP="00FF4692">
      <w:pPr>
        <w:pStyle w:val="ListParagraph"/>
        <w:jc w:val="both"/>
        <w:rPr>
          <w:rFonts w:ascii="Arial" w:hAnsi="Arial" w:cs="Arial"/>
          <w:bCs/>
          <w:sz w:val="24"/>
          <w:szCs w:val="24"/>
          <w:lang w:val="en-GB"/>
        </w:rPr>
      </w:pPr>
    </w:p>
    <w:p w14:paraId="454E077F" w14:textId="67D0C666" w:rsidR="00A57655" w:rsidRPr="002F373D" w:rsidRDefault="00A57655" w:rsidP="00FF4692">
      <w:pPr>
        <w:pStyle w:val="ListParagraph"/>
        <w:numPr>
          <w:ilvl w:val="0"/>
          <w:numId w:val="61"/>
        </w:numPr>
        <w:jc w:val="both"/>
        <w:rPr>
          <w:rFonts w:ascii="Arial" w:hAnsi="Arial" w:cs="Arial"/>
          <w:bCs/>
          <w:sz w:val="24"/>
          <w:szCs w:val="24"/>
          <w:lang w:val="en-GB"/>
        </w:rPr>
      </w:pPr>
      <w:r w:rsidRPr="00872103">
        <w:rPr>
          <w:rFonts w:ascii="Arial" w:hAnsi="Arial" w:cs="Arial"/>
          <w:bCs/>
          <w:sz w:val="24"/>
          <w:szCs w:val="24"/>
          <w:lang w:val="en-GB"/>
        </w:rPr>
        <w:t xml:space="preserve">No </w:t>
      </w:r>
      <w:r w:rsidR="005153BC" w:rsidRPr="00872103">
        <w:rPr>
          <w:rFonts w:ascii="Arial" w:hAnsi="Arial" w:cs="Arial"/>
          <w:bCs/>
          <w:sz w:val="24"/>
          <w:szCs w:val="24"/>
          <w:lang w:val="en-GB"/>
        </w:rPr>
        <w:t>Person</w:t>
      </w:r>
      <w:r w:rsidRPr="00872103">
        <w:rPr>
          <w:rFonts w:ascii="Arial" w:hAnsi="Arial" w:cs="Arial"/>
          <w:bCs/>
          <w:sz w:val="24"/>
          <w:szCs w:val="24"/>
          <w:lang w:val="en-GB"/>
        </w:rPr>
        <w:t xml:space="preserve"> shall use or distribute </w:t>
      </w:r>
      <w:r w:rsidR="0065593E" w:rsidRPr="00872103">
        <w:rPr>
          <w:rFonts w:ascii="Arial" w:hAnsi="Arial" w:cs="Arial"/>
          <w:bCs/>
          <w:sz w:val="24"/>
          <w:szCs w:val="24"/>
          <w:lang w:val="en-GB"/>
        </w:rPr>
        <w:t>Latex Balloon</w:t>
      </w:r>
      <w:r w:rsidRPr="00872103">
        <w:rPr>
          <w:rFonts w:ascii="Arial" w:hAnsi="Arial" w:cs="Arial"/>
          <w:bCs/>
          <w:sz w:val="24"/>
          <w:szCs w:val="24"/>
          <w:lang w:val="en-GB"/>
        </w:rPr>
        <w:t xml:space="preserve">s filled with air or lighter than air gas </w:t>
      </w:r>
      <w:r w:rsidRPr="002F373D">
        <w:rPr>
          <w:rFonts w:ascii="Arial" w:hAnsi="Arial" w:cs="Arial"/>
          <w:bCs/>
          <w:sz w:val="24"/>
          <w:szCs w:val="24"/>
          <w:lang w:val="en-GB"/>
        </w:rPr>
        <w:t>at any City function or City sponsored event.</w:t>
      </w:r>
    </w:p>
    <w:p w14:paraId="5D8265B5" w14:textId="77777777" w:rsidR="00A57655" w:rsidRPr="002F373D" w:rsidRDefault="00A57655" w:rsidP="00FF4692">
      <w:pPr>
        <w:pStyle w:val="ListParagraph"/>
        <w:jc w:val="both"/>
        <w:rPr>
          <w:rFonts w:ascii="Arial" w:hAnsi="Arial" w:cs="Arial"/>
          <w:bCs/>
          <w:sz w:val="24"/>
          <w:szCs w:val="24"/>
          <w:lang w:val="en-GB"/>
        </w:rPr>
      </w:pPr>
    </w:p>
    <w:p w14:paraId="6E84B109" w14:textId="04920492" w:rsidR="00A57655" w:rsidRPr="002F373D" w:rsidRDefault="00A57655" w:rsidP="00FF4692">
      <w:pPr>
        <w:pStyle w:val="ListParagraph"/>
        <w:numPr>
          <w:ilvl w:val="0"/>
          <w:numId w:val="61"/>
        </w:numPr>
        <w:jc w:val="both"/>
        <w:rPr>
          <w:rFonts w:ascii="Arial" w:hAnsi="Arial" w:cs="Arial"/>
          <w:bCs/>
          <w:sz w:val="24"/>
          <w:szCs w:val="24"/>
          <w:lang w:val="en-GB"/>
        </w:rPr>
      </w:pPr>
      <w:r w:rsidRPr="002F373D">
        <w:rPr>
          <w:rFonts w:ascii="Arial" w:hAnsi="Arial" w:cs="Arial"/>
          <w:bCs/>
          <w:sz w:val="24"/>
          <w:szCs w:val="24"/>
          <w:lang w:val="en-GB"/>
        </w:rPr>
        <w:lastRenderedPageBreak/>
        <w:t xml:space="preserve">No </w:t>
      </w:r>
      <w:r w:rsidR="005153BC" w:rsidRPr="002F373D">
        <w:rPr>
          <w:rFonts w:ascii="Arial" w:hAnsi="Arial" w:cs="Arial"/>
          <w:bCs/>
          <w:sz w:val="24"/>
          <w:szCs w:val="24"/>
          <w:lang w:val="en-GB"/>
        </w:rPr>
        <w:t>Person</w:t>
      </w:r>
      <w:r w:rsidRPr="002F373D">
        <w:rPr>
          <w:rFonts w:ascii="Arial" w:hAnsi="Arial" w:cs="Arial"/>
          <w:bCs/>
          <w:sz w:val="24"/>
          <w:szCs w:val="24"/>
          <w:lang w:val="en-GB"/>
        </w:rPr>
        <w:t xml:space="preserve"> shall release </w:t>
      </w:r>
      <w:r w:rsidR="0065593E" w:rsidRPr="002F373D">
        <w:rPr>
          <w:rFonts w:ascii="Arial" w:hAnsi="Arial" w:cs="Arial"/>
          <w:bCs/>
          <w:sz w:val="24"/>
          <w:szCs w:val="24"/>
          <w:lang w:val="en-GB"/>
        </w:rPr>
        <w:t>Latex Balloon</w:t>
      </w:r>
      <w:r w:rsidRPr="002F373D">
        <w:rPr>
          <w:rFonts w:ascii="Arial" w:hAnsi="Arial" w:cs="Arial"/>
          <w:bCs/>
          <w:sz w:val="24"/>
          <w:szCs w:val="24"/>
          <w:lang w:val="en-GB"/>
        </w:rPr>
        <w:t>s filled with air or lighter than air gas anywhere within the City limits.</w:t>
      </w:r>
    </w:p>
    <w:p w14:paraId="0DF54024" w14:textId="77777777" w:rsidR="004363C6" w:rsidRPr="001525A2" w:rsidRDefault="004363C6" w:rsidP="009C6E60">
      <w:pPr>
        <w:jc w:val="both"/>
        <w:rPr>
          <w:rFonts w:ascii="Arial" w:hAnsi="Arial" w:cs="Arial"/>
          <w:b/>
          <w:sz w:val="24"/>
          <w:szCs w:val="24"/>
        </w:rPr>
      </w:pPr>
    </w:p>
    <w:p w14:paraId="14AA59E8" w14:textId="758FA0A9" w:rsidR="003C556D" w:rsidRPr="003B5EF0" w:rsidRDefault="002A5891" w:rsidP="009C6E60">
      <w:pPr>
        <w:jc w:val="both"/>
        <w:rPr>
          <w:rFonts w:ascii="Arial" w:hAnsi="Arial"/>
          <w:b/>
          <w:sz w:val="24"/>
        </w:rPr>
      </w:pPr>
      <w:bookmarkStart w:id="2" w:name="_Hlk153201864"/>
      <w:r w:rsidRPr="001525A2">
        <w:rPr>
          <w:rFonts w:ascii="Arial" w:hAnsi="Arial" w:cs="Arial"/>
          <w:b/>
          <w:sz w:val="24"/>
          <w:szCs w:val="24"/>
        </w:rPr>
        <w:t>8.50.</w:t>
      </w:r>
      <w:r w:rsidR="00A57655">
        <w:rPr>
          <w:rFonts w:ascii="Arial" w:hAnsi="Arial" w:cs="Arial"/>
          <w:b/>
          <w:sz w:val="24"/>
          <w:szCs w:val="24"/>
        </w:rPr>
        <w:t>10</w:t>
      </w:r>
      <w:r w:rsidR="003C70B2" w:rsidRPr="001525A2">
        <w:rPr>
          <w:rFonts w:ascii="Arial" w:hAnsi="Arial" w:cs="Arial"/>
          <w:b/>
          <w:sz w:val="24"/>
          <w:szCs w:val="24"/>
        </w:rPr>
        <w:t>0</w:t>
      </w:r>
      <w:r w:rsidRPr="001525A2">
        <w:rPr>
          <w:rFonts w:ascii="Arial" w:hAnsi="Arial" w:cs="Arial"/>
          <w:b/>
          <w:sz w:val="24"/>
          <w:szCs w:val="24"/>
        </w:rPr>
        <w:tab/>
      </w:r>
      <w:r w:rsidRPr="003B5EF0">
        <w:rPr>
          <w:rFonts w:ascii="Arial" w:hAnsi="Arial"/>
          <w:b/>
          <w:sz w:val="24"/>
        </w:rPr>
        <w:t>Prohibited sales.</w:t>
      </w:r>
    </w:p>
    <w:bookmarkEnd w:id="2"/>
    <w:p w14:paraId="6647CEEE" w14:textId="77777777" w:rsidR="001525A2" w:rsidRPr="001525A2" w:rsidRDefault="001525A2" w:rsidP="009C6E60">
      <w:pPr>
        <w:jc w:val="both"/>
        <w:rPr>
          <w:rFonts w:ascii="Arial" w:hAnsi="Arial" w:cs="Arial"/>
          <w:sz w:val="24"/>
          <w:szCs w:val="24"/>
        </w:rPr>
      </w:pPr>
    </w:p>
    <w:p w14:paraId="6BDA5C65" w14:textId="2A2010BA" w:rsidR="009A507E" w:rsidRPr="003B5EF0" w:rsidRDefault="002A5891" w:rsidP="003B5EF0">
      <w:pPr>
        <w:ind w:left="720"/>
        <w:jc w:val="both"/>
        <w:rPr>
          <w:rFonts w:ascii="Arial" w:hAnsi="Arial"/>
          <w:sz w:val="24"/>
        </w:rPr>
      </w:pPr>
      <w:r w:rsidRPr="003B5EF0">
        <w:rPr>
          <w:rFonts w:ascii="Arial" w:hAnsi="Arial"/>
          <w:sz w:val="24"/>
        </w:rPr>
        <w:t xml:space="preserve">No </w:t>
      </w:r>
      <w:r w:rsidR="00146F19">
        <w:rPr>
          <w:rFonts w:ascii="Arial" w:hAnsi="Arial"/>
          <w:sz w:val="24"/>
        </w:rPr>
        <w:t>V</w:t>
      </w:r>
      <w:r w:rsidRPr="003B5EF0">
        <w:rPr>
          <w:rFonts w:ascii="Arial" w:hAnsi="Arial"/>
          <w:sz w:val="24"/>
        </w:rPr>
        <w:t xml:space="preserve">endor or </w:t>
      </w:r>
      <w:r w:rsidR="0065593E">
        <w:rPr>
          <w:rFonts w:ascii="Arial" w:hAnsi="Arial"/>
          <w:sz w:val="24"/>
        </w:rPr>
        <w:t>Events Promoter</w:t>
      </w:r>
      <w:r w:rsidRPr="003B5EF0">
        <w:rPr>
          <w:rFonts w:ascii="Arial" w:hAnsi="Arial"/>
          <w:sz w:val="24"/>
        </w:rPr>
        <w:t xml:space="preserve"> in the </w:t>
      </w:r>
      <w:r w:rsidR="001D3229">
        <w:rPr>
          <w:rFonts w:ascii="Arial" w:hAnsi="Arial"/>
          <w:sz w:val="24"/>
        </w:rPr>
        <w:t>C</w:t>
      </w:r>
      <w:r w:rsidRPr="003B5EF0">
        <w:rPr>
          <w:rFonts w:ascii="Arial" w:hAnsi="Arial"/>
          <w:sz w:val="24"/>
        </w:rPr>
        <w:t xml:space="preserve">ity may sell or otherwise provide any </w:t>
      </w:r>
      <w:r w:rsidR="00146F19">
        <w:rPr>
          <w:rFonts w:ascii="Arial" w:hAnsi="Arial"/>
          <w:sz w:val="24"/>
        </w:rPr>
        <w:t>Polystyrene</w:t>
      </w:r>
      <w:r w:rsidRPr="003B5EF0">
        <w:rPr>
          <w:rFonts w:ascii="Arial" w:hAnsi="Arial"/>
          <w:sz w:val="24"/>
        </w:rPr>
        <w:t xml:space="preserve"> product which is not wholly encapsulated or encased within a more durable</w:t>
      </w:r>
      <w:r w:rsidR="0098268C" w:rsidRPr="003B5EF0">
        <w:rPr>
          <w:rFonts w:ascii="Arial" w:hAnsi="Arial"/>
          <w:sz w:val="24"/>
        </w:rPr>
        <w:t xml:space="preserve"> </w:t>
      </w:r>
      <w:r w:rsidRPr="003B5EF0">
        <w:rPr>
          <w:rFonts w:ascii="Arial" w:hAnsi="Arial"/>
          <w:sz w:val="24"/>
        </w:rPr>
        <w:t>material, except as exempted in Section 8</w:t>
      </w:r>
      <w:r w:rsidR="002F4C6E" w:rsidRPr="003B5EF0">
        <w:rPr>
          <w:rFonts w:ascii="Arial" w:hAnsi="Arial"/>
          <w:sz w:val="24"/>
        </w:rPr>
        <w:t>.50.</w:t>
      </w:r>
      <w:r w:rsidR="00C34A64">
        <w:rPr>
          <w:rFonts w:ascii="Arial" w:hAnsi="Arial" w:cs="Arial"/>
          <w:sz w:val="24"/>
          <w:szCs w:val="24"/>
        </w:rPr>
        <w:t>110</w:t>
      </w:r>
      <w:r w:rsidRPr="003B5EF0">
        <w:rPr>
          <w:rFonts w:ascii="Arial" w:hAnsi="Arial"/>
          <w:sz w:val="24"/>
        </w:rPr>
        <w:t xml:space="preserve">. This specifically includes, but is not limited to, cups, plates, bowls, trays, </w:t>
      </w:r>
      <w:r w:rsidR="00653358" w:rsidRPr="003B5EF0">
        <w:rPr>
          <w:rFonts w:ascii="Arial" w:hAnsi="Arial"/>
          <w:sz w:val="24"/>
        </w:rPr>
        <w:t>clamshells,</w:t>
      </w:r>
      <w:r w:rsidRPr="003B5EF0">
        <w:rPr>
          <w:rFonts w:ascii="Arial" w:hAnsi="Arial"/>
          <w:sz w:val="24"/>
        </w:rPr>
        <w:t xml:space="preserve"> and other products intended primarily for food service use, as well as coolers, containers, ice chests, shipping boxes, packing peanuts, or other packaging materials.</w:t>
      </w:r>
    </w:p>
    <w:p w14:paraId="33178A06" w14:textId="77777777" w:rsidR="009A507E" w:rsidRPr="003B5EF0" w:rsidRDefault="009A507E" w:rsidP="009C6E60">
      <w:pPr>
        <w:jc w:val="both"/>
        <w:rPr>
          <w:rFonts w:ascii="Arial" w:hAnsi="Arial"/>
          <w:sz w:val="24"/>
        </w:rPr>
      </w:pPr>
    </w:p>
    <w:p w14:paraId="2916E16C" w14:textId="7E3DFCBE" w:rsidR="002A5891" w:rsidRPr="003B5EF0" w:rsidRDefault="002F4C6E" w:rsidP="003B5EF0">
      <w:pPr>
        <w:jc w:val="both"/>
        <w:rPr>
          <w:rFonts w:ascii="Arial" w:hAnsi="Arial"/>
          <w:b/>
          <w:sz w:val="24"/>
        </w:rPr>
      </w:pPr>
      <w:bookmarkStart w:id="3" w:name="cid_19270"/>
      <w:r w:rsidRPr="003B5EF0">
        <w:rPr>
          <w:rFonts w:ascii="Arial" w:hAnsi="Arial"/>
          <w:b/>
          <w:sz w:val="24"/>
        </w:rPr>
        <w:t>8.50</w:t>
      </w:r>
      <w:r w:rsidR="002A5891" w:rsidRPr="003B5EF0">
        <w:rPr>
          <w:rFonts w:ascii="Arial" w:hAnsi="Arial"/>
          <w:b/>
          <w:sz w:val="24"/>
        </w:rPr>
        <w:t>.</w:t>
      </w:r>
      <w:r w:rsidR="003C70B2">
        <w:rPr>
          <w:rFonts w:ascii="Arial" w:hAnsi="Arial" w:cs="Arial"/>
          <w:b/>
          <w:sz w:val="24"/>
          <w:szCs w:val="24"/>
        </w:rPr>
        <w:t>1</w:t>
      </w:r>
      <w:r w:rsidR="00A57655">
        <w:rPr>
          <w:rFonts w:ascii="Arial" w:hAnsi="Arial" w:cs="Arial"/>
          <w:b/>
          <w:sz w:val="24"/>
          <w:szCs w:val="24"/>
        </w:rPr>
        <w:t>1</w:t>
      </w:r>
      <w:r w:rsidR="003C70B2">
        <w:rPr>
          <w:rFonts w:ascii="Arial" w:hAnsi="Arial" w:cs="Arial"/>
          <w:b/>
          <w:sz w:val="24"/>
          <w:szCs w:val="24"/>
        </w:rPr>
        <w:t>0</w:t>
      </w:r>
      <w:r w:rsidR="002A5891" w:rsidRPr="003B5EF0">
        <w:rPr>
          <w:rFonts w:ascii="Arial" w:hAnsi="Arial"/>
          <w:b/>
          <w:sz w:val="24"/>
        </w:rPr>
        <w:tab/>
      </w:r>
      <w:r w:rsidR="002A5891" w:rsidRPr="003D296B">
        <w:rPr>
          <w:rFonts w:ascii="Arial" w:hAnsi="Arial"/>
          <w:b/>
          <w:sz w:val="24"/>
        </w:rPr>
        <w:t>Exemptions</w:t>
      </w:r>
      <w:r w:rsidR="007E2289" w:rsidRPr="003D296B">
        <w:rPr>
          <w:rFonts w:ascii="Arial" w:hAnsi="Arial"/>
          <w:b/>
          <w:sz w:val="24"/>
        </w:rPr>
        <w:t xml:space="preserve"> and Ex</w:t>
      </w:r>
      <w:r w:rsidR="000614FA" w:rsidRPr="00872103">
        <w:rPr>
          <w:rFonts w:ascii="Arial" w:hAnsi="Arial"/>
          <w:b/>
          <w:sz w:val="24"/>
        </w:rPr>
        <w:t>tensions</w:t>
      </w:r>
      <w:r w:rsidR="002A5891" w:rsidRPr="003B5EF0">
        <w:rPr>
          <w:rFonts w:ascii="Arial" w:hAnsi="Arial"/>
          <w:b/>
          <w:sz w:val="24"/>
        </w:rPr>
        <w:t>.</w:t>
      </w:r>
    </w:p>
    <w:p w14:paraId="6DD2AC85" w14:textId="77777777" w:rsidR="002A5891" w:rsidRPr="003B5EF0" w:rsidRDefault="002A5891" w:rsidP="003B5EF0">
      <w:pPr>
        <w:jc w:val="both"/>
        <w:rPr>
          <w:rFonts w:ascii="Arial" w:hAnsi="Arial"/>
          <w:sz w:val="24"/>
        </w:rPr>
      </w:pPr>
    </w:p>
    <w:p w14:paraId="463164AD" w14:textId="39E1AE5F" w:rsidR="002A5891" w:rsidRDefault="002A5891" w:rsidP="00C34A64">
      <w:pPr>
        <w:numPr>
          <w:ilvl w:val="0"/>
          <w:numId w:val="46"/>
        </w:numPr>
        <w:jc w:val="both"/>
        <w:rPr>
          <w:rFonts w:ascii="Arial" w:hAnsi="Arial"/>
          <w:sz w:val="24"/>
        </w:rPr>
      </w:pPr>
      <w:bookmarkStart w:id="4" w:name="_Hlk155180557"/>
      <w:r w:rsidRPr="003B5EF0">
        <w:rPr>
          <w:rFonts w:ascii="Arial" w:hAnsi="Arial"/>
          <w:sz w:val="24"/>
        </w:rPr>
        <w:t xml:space="preserve">The </w:t>
      </w:r>
      <w:r w:rsidR="00CB54F1" w:rsidRPr="001525A2">
        <w:rPr>
          <w:rFonts w:ascii="Arial" w:hAnsi="Arial" w:cs="Arial"/>
          <w:sz w:val="24"/>
          <w:szCs w:val="24"/>
        </w:rPr>
        <w:t>C</w:t>
      </w:r>
      <w:r w:rsidRPr="001525A2">
        <w:rPr>
          <w:rFonts w:ascii="Arial" w:hAnsi="Arial" w:cs="Arial"/>
          <w:sz w:val="24"/>
          <w:szCs w:val="24"/>
        </w:rPr>
        <w:t xml:space="preserve">ity </w:t>
      </w:r>
      <w:r w:rsidR="00CB54F1" w:rsidRPr="001525A2">
        <w:rPr>
          <w:rFonts w:ascii="Arial" w:hAnsi="Arial" w:cs="Arial"/>
          <w:sz w:val="24"/>
          <w:szCs w:val="24"/>
        </w:rPr>
        <w:t>M</w:t>
      </w:r>
      <w:r w:rsidRPr="001525A2">
        <w:rPr>
          <w:rFonts w:ascii="Arial" w:hAnsi="Arial" w:cs="Arial"/>
          <w:sz w:val="24"/>
          <w:szCs w:val="24"/>
        </w:rPr>
        <w:t>anager</w:t>
      </w:r>
      <w:r w:rsidRPr="003B5EF0">
        <w:rPr>
          <w:rFonts w:ascii="Arial" w:hAnsi="Arial"/>
          <w:sz w:val="24"/>
        </w:rPr>
        <w:t xml:space="preserve"> or</w:t>
      </w:r>
      <w:r w:rsidRPr="001525A2">
        <w:rPr>
          <w:rFonts w:ascii="Arial" w:hAnsi="Arial" w:cs="Arial"/>
          <w:sz w:val="24"/>
          <w:szCs w:val="24"/>
        </w:rPr>
        <w:t xml:space="preserve"> </w:t>
      </w:r>
      <w:r w:rsidR="0059358B">
        <w:rPr>
          <w:rFonts w:ascii="Arial" w:hAnsi="Arial" w:cs="Arial"/>
          <w:sz w:val="24"/>
          <w:szCs w:val="24"/>
        </w:rPr>
        <w:t>their</w:t>
      </w:r>
      <w:r w:rsidR="0059358B" w:rsidRPr="003B5EF0">
        <w:rPr>
          <w:rFonts w:ascii="Arial" w:hAnsi="Arial"/>
          <w:sz w:val="24"/>
        </w:rPr>
        <w:t xml:space="preserve"> </w:t>
      </w:r>
      <w:r w:rsidRPr="003B5EF0">
        <w:rPr>
          <w:rFonts w:ascii="Arial" w:hAnsi="Arial"/>
          <w:sz w:val="24"/>
        </w:rPr>
        <w:t xml:space="preserve">designee may </w:t>
      </w:r>
      <w:r w:rsidR="001A7C8B">
        <w:rPr>
          <w:rFonts w:ascii="Arial" w:hAnsi="Arial"/>
          <w:sz w:val="24"/>
        </w:rPr>
        <w:t xml:space="preserve">grant an </w:t>
      </w:r>
      <w:r w:rsidRPr="003B5EF0">
        <w:rPr>
          <w:rFonts w:ascii="Arial" w:hAnsi="Arial"/>
          <w:sz w:val="24"/>
        </w:rPr>
        <w:t>exempt</w:t>
      </w:r>
      <w:r w:rsidR="001A7C8B">
        <w:rPr>
          <w:rFonts w:ascii="Arial" w:hAnsi="Arial"/>
          <w:sz w:val="24"/>
        </w:rPr>
        <w:t>ion or extension of time to</w:t>
      </w:r>
      <w:r w:rsidRPr="003B5EF0">
        <w:rPr>
          <w:rFonts w:ascii="Arial" w:hAnsi="Arial"/>
          <w:sz w:val="24"/>
        </w:rPr>
        <w:t xml:space="preserve"> a</w:t>
      </w:r>
      <w:r w:rsidR="00492788">
        <w:rPr>
          <w:rFonts w:ascii="Arial" w:hAnsi="Arial"/>
          <w:sz w:val="24"/>
        </w:rPr>
        <w:t xml:space="preserve">ny </w:t>
      </w:r>
      <w:r w:rsidR="001D3229">
        <w:rPr>
          <w:rFonts w:ascii="Arial" w:hAnsi="Arial"/>
          <w:sz w:val="24"/>
        </w:rPr>
        <w:t>P</w:t>
      </w:r>
      <w:r w:rsidR="00492788">
        <w:rPr>
          <w:rFonts w:ascii="Arial" w:hAnsi="Arial"/>
          <w:sz w:val="24"/>
        </w:rPr>
        <w:t xml:space="preserve">erson from the requirements of </w:t>
      </w:r>
      <w:r w:rsidR="001A7C8B">
        <w:rPr>
          <w:rFonts w:ascii="Arial" w:hAnsi="Arial"/>
          <w:sz w:val="24"/>
        </w:rPr>
        <w:t xml:space="preserve">this Chapter </w:t>
      </w:r>
      <w:r w:rsidR="00492788">
        <w:rPr>
          <w:rFonts w:ascii="Arial" w:hAnsi="Arial"/>
          <w:sz w:val="24"/>
        </w:rPr>
        <w:t>as follows</w:t>
      </w:r>
      <w:bookmarkEnd w:id="4"/>
      <w:r w:rsidR="00492788">
        <w:rPr>
          <w:rFonts w:ascii="Arial" w:hAnsi="Arial"/>
          <w:sz w:val="24"/>
        </w:rPr>
        <w:t xml:space="preserve">: </w:t>
      </w:r>
    </w:p>
    <w:p w14:paraId="7F3B6DA5" w14:textId="77777777" w:rsidR="00C34A64" w:rsidRDefault="00C34A64" w:rsidP="00C34A64">
      <w:pPr>
        <w:ind w:left="720"/>
        <w:jc w:val="both"/>
        <w:rPr>
          <w:rFonts w:ascii="Arial" w:hAnsi="Arial"/>
          <w:sz w:val="24"/>
        </w:rPr>
      </w:pPr>
    </w:p>
    <w:p w14:paraId="54A52FF1" w14:textId="123E812E" w:rsidR="00492788" w:rsidRDefault="00492788" w:rsidP="00C34A64">
      <w:pPr>
        <w:pStyle w:val="ListParagraph"/>
        <w:numPr>
          <w:ilvl w:val="1"/>
          <w:numId w:val="46"/>
        </w:numPr>
        <w:rPr>
          <w:rFonts w:ascii="Arial" w:hAnsi="Arial" w:cs="Arial"/>
          <w:color w:val="000000"/>
          <w:sz w:val="24"/>
          <w:szCs w:val="24"/>
        </w:rPr>
      </w:pPr>
      <w:r w:rsidRPr="00492788">
        <w:rPr>
          <w:rFonts w:ascii="Arial" w:hAnsi="Arial" w:cs="Arial"/>
          <w:color w:val="000000"/>
          <w:sz w:val="24"/>
          <w:szCs w:val="24"/>
        </w:rPr>
        <w:t xml:space="preserve">A request for an exemption </w:t>
      </w:r>
      <w:r w:rsidR="001A7C8B">
        <w:rPr>
          <w:rFonts w:ascii="Arial" w:hAnsi="Arial" w:cs="Arial"/>
          <w:color w:val="000000"/>
          <w:sz w:val="24"/>
          <w:szCs w:val="24"/>
        </w:rPr>
        <w:t xml:space="preserve">or extension of time </w:t>
      </w:r>
      <w:r w:rsidRPr="00492788">
        <w:rPr>
          <w:rFonts w:ascii="Arial" w:hAnsi="Arial" w:cs="Arial"/>
          <w:color w:val="000000"/>
          <w:sz w:val="24"/>
          <w:szCs w:val="24"/>
        </w:rPr>
        <w:t xml:space="preserve">shall be filed in writing with the City Manager or designee and shall include documentation of the reason for the requested exemption </w:t>
      </w:r>
      <w:r w:rsidR="001A7C8B">
        <w:rPr>
          <w:rFonts w:ascii="Arial" w:hAnsi="Arial" w:cs="Arial"/>
          <w:color w:val="000000"/>
          <w:sz w:val="24"/>
          <w:szCs w:val="24"/>
        </w:rPr>
        <w:t>or extension</w:t>
      </w:r>
      <w:r w:rsidR="001943FD">
        <w:rPr>
          <w:rFonts w:ascii="Arial" w:hAnsi="Arial" w:cs="Arial"/>
          <w:color w:val="000000"/>
          <w:sz w:val="24"/>
          <w:szCs w:val="24"/>
        </w:rPr>
        <w:t>.</w:t>
      </w:r>
      <w:r w:rsidRPr="00492788">
        <w:rPr>
          <w:rFonts w:ascii="Arial" w:hAnsi="Arial" w:cs="Arial"/>
          <w:color w:val="000000"/>
          <w:sz w:val="24"/>
          <w:szCs w:val="24"/>
        </w:rPr>
        <w:t xml:space="preserve"> The City may require the applicant to provide additional information as necessary</w:t>
      </w:r>
      <w:r w:rsidR="006F5764">
        <w:rPr>
          <w:rFonts w:ascii="Arial" w:hAnsi="Arial" w:cs="Arial"/>
          <w:color w:val="000000"/>
          <w:sz w:val="24"/>
          <w:szCs w:val="24"/>
        </w:rPr>
        <w:t xml:space="preserve">, and make an independent verification of the </w:t>
      </w:r>
      <w:r w:rsidR="006D298F">
        <w:rPr>
          <w:rFonts w:ascii="Arial" w:hAnsi="Arial" w:cs="Arial"/>
          <w:color w:val="000000"/>
          <w:sz w:val="24"/>
          <w:szCs w:val="24"/>
        </w:rPr>
        <w:t xml:space="preserve">facts provided </w:t>
      </w:r>
      <w:r w:rsidR="006F5764">
        <w:rPr>
          <w:rFonts w:ascii="Arial" w:hAnsi="Arial" w:cs="Arial"/>
          <w:color w:val="000000"/>
          <w:sz w:val="24"/>
          <w:szCs w:val="24"/>
        </w:rPr>
        <w:t>(e.g., site visit)</w:t>
      </w:r>
      <w:r w:rsidRPr="00492788">
        <w:rPr>
          <w:rFonts w:ascii="Arial" w:hAnsi="Arial" w:cs="Arial"/>
          <w:color w:val="000000"/>
          <w:sz w:val="24"/>
          <w:szCs w:val="24"/>
        </w:rPr>
        <w:t xml:space="preserve"> to make </w:t>
      </w:r>
      <w:r w:rsidR="001943FD">
        <w:rPr>
          <w:rFonts w:ascii="Arial" w:hAnsi="Arial" w:cs="Arial"/>
          <w:color w:val="000000"/>
          <w:sz w:val="24"/>
          <w:szCs w:val="24"/>
        </w:rPr>
        <w:t xml:space="preserve">a </w:t>
      </w:r>
      <w:r w:rsidR="001943FD" w:rsidRPr="00492788">
        <w:rPr>
          <w:rFonts w:ascii="Arial" w:hAnsi="Arial" w:cs="Arial"/>
          <w:color w:val="000000"/>
          <w:sz w:val="24"/>
          <w:szCs w:val="24"/>
        </w:rPr>
        <w:t>determination</w:t>
      </w:r>
      <w:r w:rsidRPr="00492788">
        <w:rPr>
          <w:rFonts w:ascii="Arial" w:hAnsi="Arial" w:cs="Arial"/>
          <w:color w:val="000000"/>
          <w:sz w:val="24"/>
          <w:szCs w:val="24"/>
        </w:rPr>
        <w:t>.</w:t>
      </w:r>
    </w:p>
    <w:p w14:paraId="45BA7225" w14:textId="3E0BC04E" w:rsidR="006F5764" w:rsidRPr="00C34A64" w:rsidRDefault="006F5764" w:rsidP="006F5764">
      <w:pPr>
        <w:pStyle w:val="ListParagraph"/>
        <w:numPr>
          <w:ilvl w:val="1"/>
          <w:numId w:val="46"/>
        </w:numPr>
        <w:rPr>
          <w:rFonts w:ascii="Arial" w:hAnsi="Arial" w:cs="Arial"/>
          <w:color w:val="000000"/>
          <w:sz w:val="24"/>
          <w:szCs w:val="24"/>
        </w:rPr>
      </w:pPr>
      <w:r w:rsidRPr="00C34A64">
        <w:rPr>
          <w:rFonts w:ascii="Arial" w:hAnsi="Arial" w:cs="Arial"/>
          <w:color w:val="000000"/>
          <w:sz w:val="24"/>
          <w:szCs w:val="24"/>
        </w:rPr>
        <w:t>Extensions or exemptions shall be granted at the City Manager’s</w:t>
      </w:r>
      <w:r>
        <w:rPr>
          <w:rFonts w:ascii="Arial" w:hAnsi="Arial" w:cs="Arial"/>
          <w:color w:val="000000"/>
          <w:sz w:val="24"/>
          <w:szCs w:val="24"/>
        </w:rPr>
        <w:t>, or designee’s, sole</w:t>
      </w:r>
      <w:r w:rsidRPr="00C34A64">
        <w:rPr>
          <w:rFonts w:ascii="Arial" w:hAnsi="Arial" w:cs="Arial"/>
          <w:color w:val="000000"/>
          <w:sz w:val="24"/>
          <w:szCs w:val="24"/>
        </w:rPr>
        <w:t xml:space="preserve"> discretion.</w:t>
      </w:r>
    </w:p>
    <w:p w14:paraId="1CB9D07B" w14:textId="60382F62" w:rsidR="006F5764" w:rsidRPr="00C34A64" w:rsidRDefault="006F5764" w:rsidP="006F5764">
      <w:pPr>
        <w:pStyle w:val="ListParagraph"/>
        <w:numPr>
          <w:ilvl w:val="1"/>
          <w:numId w:val="46"/>
        </w:numPr>
        <w:rPr>
          <w:rFonts w:ascii="Arial" w:hAnsi="Arial" w:cs="Arial"/>
          <w:color w:val="000000"/>
          <w:sz w:val="24"/>
          <w:szCs w:val="24"/>
        </w:rPr>
      </w:pPr>
      <w:r w:rsidRPr="00C34A64">
        <w:rPr>
          <w:rFonts w:ascii="Arial" w:hAnsi="Arial" w:cs="Arial"/>
          <w:color w:val="000000"/>
          <w:sz w:val="24"/>
          <w:szCs w:val="24"/>
        </w:rPr>
        <w:t xml:space="preserve">The City Manager or designee’s written decision on the exemption </w:t>
      </w:r>
      <w:r w:rsidR="006D298F">
        <w:rPr>
          <w:rFonts w:ascii="Arial" w:hAnsi="Arial" w:cs="Arial"/>
          <w:color w:val="000000"/>
          <w:sz w:val="24"/>
          <w:szCs w:val="24"/>
        </w:rPr>
        <w:t xml:space="preserve">or extension </w:t>
      </w:r>
      <w:r w:rsidRPr="00C34A64">
        <w:rPr>
          <w:rFonts w:ascii="Arial" w:hAnsi="Arial" w:cs="Arial"/>
          <w:color w:val="000000"/>
          <w:sz w:val="24"/>
          <w:szCs w:val="24"/>
        </w:rPr>
        <w:t>is effective within 10 days of the decision.</w:t>
      </w:r>
    </w:p>
    <w:p w14:paraId="65E87CE9" w14:textId="77777777" w:rsidR="006F5764" w:rsidRPr="00492788" w:rsidRDefault="006F5764" w:rsidP="00872103">
      <w:pPr>
        <w:pStyle w:val="ListParagraph"/>
        <w:ind w:left="1440"/>
        <w:rPr>
          <w:rFonts w:ascii="Arial" w:hAnsi="Arial" w:cs="Arial"/>
          <w:color w:val="000000"/>
          <w:sz w:val="24"/>
          <w:szCs w:val="24"/>
        </w:rPr>
      </w:pPr>
    </w:p>
    <w:p w14:paraId="602D05BE" w14:textId="02EE7664" w:rsidR="00492788" w:rsidRPr="00354715" w:rsidRDefault="006D298F" w:rsidP="00354715">
      <w:pPr>
        <w:pStyle w:val="ListParagraph"/>
        <w:numPr>
          <w:ilvl w:val="0"/>
          <w:numId w:val="46"/>
        </w:numPr>
        <w:rPr>
          <w:rFonts w:ascii="Arial" w:hAnsi="Arial" w:cs="Arial"/>
          <w:color w:val="000000"/>
          <w:sz w:val="24"/>
          <w:szCs w:val="24"/>
        </w:rPr>
      </w:pPr>
      <w:r w:rsidRPr="00354715">
        <w:rPr>
          <w:rFonts w:ascii="Arial" w:hAnsi="Arial" w:cs="Arial"/>
          <w:color w:val="000000"/>
          <w:sz w:val="24"/>
          <w:szCs w:val="24"/>
        </w:rPr>
        <w:t xml:space="preserve">Extension of Time. </w:t>
      </w:r>
      <w:r w:rsidR="00492788" w:rsidRPr="00354715">
        <w:rPr>
          <w:rFonts w:ascii="Arial" w:hAnsi="Arial" w:cs="Arial"/>
          <w:color w:val="000000"/>
          <w:sz w:val="24"/>
          <w:szCs w:val="24"/>
        </w:rPr>
        <w:t xml:space="preserve">The City Manager, or designee, may grant an extension of up to six months to a </w:t>
      </w:r>
      <w:r w:rsidR="00377521" w:rsidRPr="00354715">
        <w:rPr>
          <w:rFonts w:ascii="Arial" w:hAnsi="Arial" w:cs="Arial"/>
          <w:color w:val="000000"/>
          <w:sz w:val="24"/>
          <w:szCs w:val="24"/>
        </w:rPr>
        <w:t>F</w:t>
      </w:r>
      <w:r w:rsidR="00492788" w:rsidRPr="00354715">
        <w:rPr>
          <w:rFonts w:ascii="Arial" w:hAnsi="Arial" w:cs="Arial"/>
          <w:color w:val="000000"/>
          <w:sz w:val="24"/>
          <w:szCs w:val="24"/>
        </w:rPr>
        <w:t xml:space="preserve">ood </w:t>
      </w:r>
      <w:r w:rsidR="00377521" w:rsidRPr="00354715">
        <w:rPr>
          <w:rFonts w:ascii="Arial" w:hAnsi="Arial" w:cs="Arial"/>
          <w:color w:val="000000"/>
          <w:sz w:val="24"/>
          <w:szCs w:val="24"/>
        </w:rPr>
        <w:t>Provider</w:t>
      </w:r>
      <w:r w:rsidR="00DC4A89" w:rsidRPr="00354715">
        <w:rPr>
          <w:rFonts w:ascii="Arial" w:hAnsi="Arial" w:cs="Arial"/>
          <w:color w:val="000000"/>
          <w:sz w:val="24"/>
          <w:szCs w:val="24"/>
        </w:rPr>
        <w:t xml:space="preserve"> or Vendor</w:t>
      </w:r>
      <w:r w:rsidR="00492788" w:rsidRPr="00354715">
        <w:rPr>
          <w:rFonts w:ascii="Arial" w:hAnsi="Arial" w:cs="Arial"/>
          <w:color w:val="000000"/>
          <w:sz w:val="24"/>
          <w:szCs w:val="24"/>
        </w:rPr>
        <w:t xml:space="preserve">, with or without conditions, upon finding that compliance would create an undue hardship. No extensions beyond </w:t>
      </w:r>
      <w:r w:rsidR="00F711ED" w:rsidRPr="00354715">
        <w:rPr>
          <w:rFonts w:ascii="Arial" w:hAnsi="Arial" w:cs="Arial"/>
          <w:color w:val="000000"/>
          <w:sz w:val="24"/>
          <w:szCs w:val="24"/>
        </w:rPr>
        <w:t xml:space="preserve">January </w:t>
      </w:r>
      <w:r w:rsidR="00492788" w:rsidRPr="00354715">
        <w:rPr>
          <w:rFonts w:ascii="Arial" w:hAnsi="Arial" w:cs="Arial"/>
          <w:color w:val="000000"/>
          <w:sz w:val="24"/>
          <w:szCs w:val="24"/>
        </w:rPr>
        <w:t xml:space="preserve">1, </w:t>
      </w:r>
      <w:r w:rsidR="00F711ED" w:rsidRPr="00354715">
        <w:rPr>
          <w:rFonts w:ascii="Arial" w:hAnsi="Arial" w:cs="Arial"/>
          <w:color w:val="000000"/>
          <w:sz w:val="24"/>
          <w:szCs w:val="24"/>
        </w:rPr>
        <w:t>2025</w:t>
      </w:r>
      <w:r w:rsidR="00366411" w:rsidRPr="00354715">
        <w:rPr>
          <w:rFonts w:ascii="Arial" w:hAnsi="Arial" w:cs="Arial"/>
          <w:color w:val="000000"/>
          <w:sz w:val="24"/>
          <w:szCs w:val="24"/>
        </w:rPr>
        <w:t>, however,</w:t>
      </w:r>
      <w:r w:rsidR="006F4BAE" w:rsidRPr="00354715">
        <w:rPr>
          <w:rFonts w:ascii="Arial" w:hAnsi="Arial" w:cs="Arial"/>
          <w:color w:val="000000"/>
          <w:sz w:val="24"/>
          <w:szCs w:val="24"/>
        </w:rPr>
        <w:t xml:space="preserve"> </w:t>
      </w:r>
      <w:r w:rsidR="00492788" w:rsidRPr="00354715">
        <w:rPr>
          <w:rFonts w:ascii="Arial" w:hAnsi="Arial" w:cs="Arial"/>
          <w:color w:val="000000"/>
          <w:sz w:val="24"/>
          <w:szCs w:val="24"/>
        </w:rPr>
        <w:t>shall be</w:t>
      </w:r>
      <w:r w:rsidR="006F4BAE" w:rsidRPr="00354715">
        <w:rPr>
          <w:rFonts w:ascii="Arial" w:hAnsi="Arial" w:cs="Arial"/>
          <w:color w:val="000000"/>
          <w:sz w:val="24"/>
          <w:szCs w:val="24"/>
        </w:rPr>
        <w:t xml:space="preserve"> provided</w:t>
      </w:r>
      <w:r w:rsidR="00492788" w:rsidRPr="00354715">
        <w:rPr>
          <w:rFonts w:ascii="Arial" w:hAnsi="Arial" w:cs="Arial"/>
          <w:color w:val="000000"/>
          <w:sz w:val="24"/>
          <w:szCs w:val="24"/>
        </w:rPr>
        <w:t>. Undue hardship may include, but not be limited to, situations where:</w:t>
      </w:r>
    </w:p>
    <w:p w14:paraId="5EA42183" w14:textId="77777777" w:rsidR="00E929BC" w:rsidRPr="00354715" w:rsidRDefault="00E929BC" w:rsidP="00354715">
      <w:pPr>
        <w:pStyle w:val="ListParagraph"/>
        <w:rPr>
          <w:rFonts w:ascii="Arial" w:hAnsi="Arial" w:cs="Arial"/>
          <w:color w:val="000000"/>
          <w:sz w:val="24"/>
          <w:szCs w:val="24"/>
        </w:rPr>
      </w:pPr>
    </w:p>
    <w:p w14:paraId="3A423805" w14:textId="2111E09F" w:rsidR="00492788" w:rsidRPr="00872103" w:rsidRDefault="003D296B" w:rsidP="00872103">
      <w:pPr>
        <w:ind w:left="1440" w:hanging="360"/>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z w:val="24"/>
          <w:szCs w:val="24"/>
        </w:rPr>
        <w:tab/>
      </w:r>
      <w:r w:rsidR="00492788" w:rsidRPr="00872103">
        <w:rPr>
          <w:rFonts w:ascii="Arial" w:hAnsi="Arial" w:cs="Arial"/>
          <w:color w:val="000000"/>
          <w:sz w:val="24"/>
          <w:szCs w:val="24"/>
        </w:rPr>
        <w:t>There are no reasonable alternatives for reasons that are unique to the applicant; or</w:t>
      </w:r>
    </w:p>
    <w:p w14:paraId="196BE42C" w14:textId="1528670E" w:rsidR="00492788" w:rsidRPr="00492788" w:rsidRDefault="003D296B" w:rsidP="00872103">
      <w:pPr>
        <w:pStyle w:val="ListParagraph"/>
        <w:ind w:left="1440" w:hanging="360"/>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z w:val="24"/>
          <w:szCs w:val="24"/>
        </w:rPr>
        <w:tab/>
      </w:r>
      <w:r w:rsidR="00492788" w:rsidRPr="00492788">
        <w:rPr>
          <w:rFonts w:ascii="Arial" w:hAnsi="Arial" w:cs="Arial"/>
          <w:color w:val="000000"/>
          <w:sz w:val="24"/>
          <w:szCs w:val="24"/>
        </w:rPr>
        <w:t>Compliance with the requirements of this chapter would deprive a person of a legally protected right.</w:t>
      </w:r>
    </w:p>
    <w:p w14:paraId="24AE497D" w14:textId="539BF7B1" w:rsidR="00C34A64" w:rsidRDefault="00C34A64" w:rsidP="00872103">
      <w:pPr>
        <w:rPr>
          <w:color w:val="000000"/>
          <w:szCs w:val="24"/>
        </w:rPr>
      </w:pPr>
    </w:p>
    <w:p w14:paraId="76F504AD" w14:textId="2EAE2EAE" w:rsidR="00C34A64" w:rsidRDefault="003D296B" w:rsidP="00872103">
      <w:pPr>
        <w:pStyle w:val="ListParagraph"/>
        <w:numPr>
          <w:ilvl w:val="0"/>
          <w:numId w:val="62"/>
        </w:numPr>
        <w:rPr>
          <w:rFonts w:ascii="Arial" w:hAnsi="Arial" w:cs="Arial"/>
          <w:color w:val="000000"/>
          <w:sz w:val="24"/>
          <w:szCs w:val="24"/>
        </w:rPr>
      </w:pPr>
      <w:r>
        <w:rPr>
          <w:rFonts w:ascii="Arial" w:hAnsi="Arial" w:cs="Arial"/>
          <w:color w:val="000000"/>
          <w:sz w:val="24"/>
          <w:szCs w:val="24"/>
        </w:rPr>
        <w:t>E</w:t>
      </w:r>
      <w:r w:rsidR="00C34A64" w:rsidRPr="00C34A64">
        <w:rPr>
          <w:rFonts w:ascii="Arial" w:hAnsi="Arial" w:cs="Arial"/>
          <w:color w:val="000000"/>
          <w:sz w:val="24"/>
          <w:szCs w:val="24"/>
        </w:rPr>
        <w:t xml:space="preserve">xemptions </w:t>
      </w:r>
      <w:r>
        <w:rPr>
          <w:rFonts w:ascii="Arial" w:hAnsi="Arial" w:cs="Arial"/>
          <w:color w:val="000000"/>
          <w:sz w:val="24"/>
          <w:szCs w:val="24"/>
        </w:rPr>
        <w:t xml:space="preserve">to the requirements of this Chapter </w:t>
      </w:r>
      <w:r w:rsidR="00C34A64" w:rsidRPr="00C34A64">
        <w:rPr>
          <w:rFonts w:ascii="Arial" w:hAnsi="Arial" w:cs="Arial"/>
          <w:color w:val="000000"/>
          <w:sz w:val="24"/>
          <w:szCs w:val="24"/>
        </w:rPr>
        <w:t>shall be considered as follows:</w:t>
      </w:r>
    </w:p>
    <w:p w14:paraId="45013246" w14:textId="77777777" w:rsidR="002A5891" w:rsidRPr="00C34A64" w:rsidRDefault="002A5891" w:rsidP="00901BAA">
      <w:pPr>
        <w:jc w:val="both"/>
        <w:rPr>
          <w:rFonts w:ascii="Arial" w:hAnsi="Arial" w:cs="Arial"/>
          <w:sz w:val="24"/>
        </w:rPr>
      </w:pPr>
    </w:p>
    <w:p w14:paraId="2309D9D6" w14:textId="1140820B" w:rsidR="002A5891" w:rsidRPr="003B5EF0" w:rsidRDefault="00901BAA" w:rsidP="00E929BC">
      <w:pPr>
        <w:ind w:left="1440" w:hanging="360"/>
        <w:jc w:val="both"/>
        <w:rPr>
          <w:rFonts w:ascii="Arial" w:hAnsi="Arial"/>
          <w:sz w:val="24"/>
        </w:rPr>
      </w:pPr>
      <w:r>
        <w:rPr>
          <w:rFonts w:ascii="Arial" w:hAnsi="Arial"/>
          <w:sz w:val="24"/>
        </w:rPr>
        <w:t>1</w:t>
      </w:r>
      <w:r w:rsidR="0043152F">
        <w:rPr>
          <w:rFonts w:ascii="Arial" w:hAnsi="Arial"/>
          <w:sz w:val="24"/>
        </w:rPr>
        <w:t xml:space="preserve">. </w:t>
      </w:r>
      <w:r w:rsidR="002A5891" w:rsidRPr="003B5EF0">
        <w:rPr>
          <w:rFonts w:ascii="Arial" w:hAnsi="Arial"/>
          <w:sz w:val="24"/>
        </w:rPr>
        <w:t xml:space="preserve">Foods prepared or packaged outside the </w:t>
      </w:r>
      <w:r w:rsidR="008D21B0">
        <w:rPr>
          <w:rFonts w:ascii="Arial" w:hAnsi="Arial"/>
          <w:sz w:val="24"/>
        </w:rPr>
        <w:t>C</w:t>
      </w:r>
      <w:r w:rsidR="002A5891" w:rsidRPr="003B5EF0">
        <w:rPr>
          <w:rFonts w:ascii="Arial" w:hAnsi="Arial"/>
          <w:sz w:val="24"/>
        </w:rPr>
        <w:t xml:space="preserve">ity and sold in the </w:t>
      </w:r>
      <w:r w:rsidR="008D21B0">
        <w:rPr>
          <w:rFonts w:ascii="Arial" w:hAnsi="Arial"/>
          <w:sz w:val="24"/>
        </w:rPr>
        <w:t>C</w:t>
      </w:r>
      <w:r w:rsidR="002A5891" w:rsidRPr="003B5EF0">
        <w:rPr>
          <w:rFonts w:ascii="Arial" w:hAnsi="Arial"/>
          <w:sz w:val="24"/>
        </w:rPr>
        <w:t>ity.</w:t>
      </w:r>
    </w:p>
    <w:p w14:paraId="4F47BF5A" w14:textId="72C99DD0" w:rsidR="002A5891" w:rsidRPr="003B5EF0" w:rsidRDefault="00901BAA" w:rsidP="00E929BC">
      <w:pPr>
        <w:ind w:left="1440" w:hanging="360"/>
        <w:jc w:val="both"/>
        <w:rPr>
          <w:rFonts w:ascii="Arial" w:hAnsi="Arial"/>
          <w:sz w:val="24"/>
        </w:rPr>
      </w:pPr>
      <w:r>
        <w:rPr>
          <w:rFonts w:ascii="Arial" w:hAnsi="Arial"/>
          <w:sz w:val="24"/>
        </w:rPr>
        <w:t>2</w:t>
      </w:r>
      <w:r w:rsidR="0043152F">
        <w:rPr>
          <w:rFonts w:ascii="Arial" w:hAnsi="Arial"/>
          <w:sz w:val="24"/>
        </w:rPr>
        <w:t xml:space="preserve">. </w:t>
      </w:r>
      <w:r w:rsidR="002A5891" w:rsidRPr="003B5EF0">
        <w:rPr>
          <w:rFonts w:ascii="Arial" w:hAnsi="Arial"/>
          <w:sz w:val="24"/>
        </w:rPr>
        <w:t xml:space="preserve">Products made from </w:t>
      </w:r>
      <w:r w:rsidR="00C34A64">
        <w:rPr>
          <w:rFonts w:ascii="Arial" w:hAnsi="Arial"/>
          <w:sz w:val="24"/>
        </w:rPr>
        <w:t xml:space="preserve">Expanded </w:t>
      </w:r>
      <w:r w:rsidR="00146F19">
        <w:rPr>
          <w:rFonts w:ascii="Arial" w:hAnsi="Arial"/>
          <w:sz w:val="24"/>
        </w:rPr>
        <w:t>Polystyrene</w:t>
      </w:r>
      <w:r w:rsidR="002A5891" w:rsidRPr="003B5EF0">
        <w:rPr>
          <w:rFonts w:ascii="Arial" w:hAnsi="Arial"/>
          <w:sz w:val="24"/>
        </w:rPr>
        <w:t xml:space="preserve"> which are wholly encapsulated or encased by a more durable material. Examples include surfboards, life preservers, and craft supplies.</w:t>
      </w:r>
    </w:p>
    <w:p w14:paraId="139AFC48" w14:textId="3BB81FC9" w:rsidR="00C3307A" w:rsidRPr="00354715" w:rsidRDefault="00901BAA" w:rsidP="00354715">
      <w:pPr>
        <w:ind w:left="1440" w:hanging="360"/>
        <w:jc w:val="both"/>
        <w:rPr>
          <w:rFonts w:ascii="Arial" w:hAnsi="Arial"/>
          <w:sz w:val="24"/>
        </w:rPr>
      </w:pPr>
      <w:r>
        <w:rPr>
          <w:rFonts w:ascii="Arial" w:hAnsi="Arial"/>
          <w:sz w:val="24"/>
        </w:rPr>
        <w:t>3</w:t>
      </w:r>
      <w:r w:rsidR="0043152F">
        <w:rPr>
          <w:rFonts w:ascii="Arial" w:hAnsi="Arial"/>
          <w:sz w:val="24"/>
        </w:rPr>
        <w:t xml:space="preserve">. </w:t>
      </w:r>
      <w:r w:rsidR="002A5891" w:rsidRPr="003B5EF0">
        <w:rPr>
          <w:rFonts w:ascii="Arial" w:hAnsi="Arial"/>
          <w:sz w:val="24"/>
        </w:rPr>
        <w:t xml:space="preserve">Construction products made from </w:t>
      </w:r>
      <w:r w:rsidR="00146F19">
        <w:rPr>
          <w:rFonts w:ascii="Arial" w:hAnsi="Arial"/>
          <w:sz w:val="24"/>
        </w:rPr>
        <w:t>Polystyrene</w:t>
      </w:r>
      <w:r w:rsidR="002A5891" w:rsidRPr="003B5EF0">
        <w:rPr>
          <w:rFonts w:ascii="Arial" w:hAnsi="Arial"/>
          <w:sz w:val="24"/>
        </w:rPr>
        <w:t xml:space="preserve"> are exempted from this </w:t>
      </w:r>
      <w:r w:rsidR="00C5724C">
        <w:rPr>
          <w:rFonts w:ascii="Arial" w:hAnsi="Arial"/>
          <w:sz w:val="24"/>
        </w:rPr>
        <w:t>C</w:t>
      </w:r>
      <w:r w:rsidR="002A5891" w:rsidRPr="003B5EF0">
        <w:rPr>
          <w:rFonts w:ascii="Arial" w:hAnsi="Arial"/>
          <w:sz w:val="24"/>
        </w:rPr>
        <w:t xml:space="preserve">hapter if the products are used in compliance with </w:t>
      </w:r>
      <w:r w:rsidR="00EB3B15">
        <w:rPr>
          <w:rFonts w:ascii="Arial" w:hAnsi="Arial"/>
          <w:sz w:val="24"/>
        </w:rPr>
        <w:t xml:space="preserve">Carpinteria Municipal Code </w:t>
      </w:r>
      <w:r w:rsidR="002A5891" w:rsidRPr="003B5EF0">
        <w:rPr>
          <w:rFonts w:ascii="Arial" w:hAnsi="Arial"/>
          <w:sz w:val="24"/>
        </w:rPr>
        <w:t xml:space="preserve">Title 15, Buildings and Construction, and Chapter 8.10, </w:t>
      </w:r>
      <w:r w:rsidR="002F4C6E" w:rsidRPr="003B5EF0">
        <w:rPr>
          <w:rFonts w:ascii="Arial" w:hAnsi="Arial"/>
          <w:sz w:val="24"/>
        </w:rPr>
        <w:t>Stormw</w:t>
      </w:r>
      <w:r w:rsidR="002A5891" w:rsidRPr="003B5EF0">
        <w:rPr>
          <w:rFonts w:ascii="Arial" w:hAnsi="Arial"/>
          <w:sz w:val="24"/>
        </w:rPr>
        <w:t xml:space="preserve">ater </w:t>
      </w:r>
      <w:r w:rsidR="002F4C6E" w:rsidRPr="003B5EF0">
        <w:rPr>
          <w:rFonts w:ascii="Arial" w:hAnsi="Arial"/>
          <w:sz w:val="24"/>
        </w:rPr>
        <w:t>Management</w:t>
      </w:r>
      <w:r w:rsidR="002A5891" w:rsidRPr="003B5EF0">
        <w:rPr>
          <w:rFonts w:ascii="Arial" w:hAnsi="Arial"/>
          <w:sz w:val="24"/>
        </w:rPr>
        <w:t xml:space="preserve">, and used in a manner preventing </w:t>
      </w:r>
      <w:r w:rsidR="00146F19">
        <w:rPr>
          <w:rFonts w:ascii="Arial" w:hAnsi="Arial"/>
          <w:sz w:val="24"/>
        </w:rPr>
        <w:t>Polystyrene</w:t>
      </w:r>
      <w:r w:rsidR="002A5891" w:rsidRPr="003B5EF0">
        <w:rPr>
          <w:rFonts w:ascii="Arial" w:hAnsi="Arial"/>
          <w:sz w:val="24"/>
        </w:rPr>
        <w:t xml:space="preserve"> from being released into the environment.</w:t>
      </w:r>
    </w:p>
    <w:p w14:paraId="67DC5DD8" w14:textId="21A8392A" w:rsidR="00981D26" w:rsidRPr="003B5EF0" w:rsidRDefault="00901BAA" w:rsidP="00E929BC">
      <w:pPr>
        <w:ind w:left="1440" w:hanging="360"/>
        <w:jc w:val="both"/>
        <w:rPr>
          <w:rFonts w:ascii="Arial" w:hAnsi="Arial"/>
          <w:sz w:val="24"/>
        </w:rPr>
      </w:pPr>
      <w:r>
        <w:rPr>
          <w:rFonts w:ascii="Arial" w:hAnsi="Arial"/>
          <w:sz w:val="24"/>
        </w:rPr>
        <w:lastRenderedPageBreak/>
        <w:t>4</w:t>
      </w:r>
      <w:r w:rsidR="0043152F">
        <w:rPr>
          <w:rFonts w:ascii="Arial" w:hAnsi="Arial"/>
          <w:sz w:val="24"/>
        </w:rPr>
        <w:t xml:space="preserve">. </w:t>
      </w:r>
      <w:r w:rsidR="002F4C6E" w:rsidRPr="003B5EF0">
        <w:rPr>
          <w:rFonts w:ascii="Arial" w:hAnsi="Arial"/>
          <w:sz w:val="24"/>
        </w:rPr>
        <w:t xml:space="preserve">During a locally declared emergency, the </w:t>
      </w:r>
      <w:r w:rsidR="00CB47BB">
        <w:rPr>
          <w:rFonts w:ascii="Arial" w:hAnsi="Arial" w:cs="Arial"/>
          <w:color w:val="000000"/>
          <w:sz w:val="24"/>
          <w:szCs w:val="24"/>
        </w:rPr>
        <w:t>City</w:t>
      </w:r>
      <w:r w:rsidR="002F4C6E" w:rsidRPr="003B5EF0">
        <w:rPr>
          <w:rFonts w:ascii="Arial" w:hAnsi="Arial"/>
          <w:sz w:val="24"/>
        </w:rPr>
        <w:t xml:space="preserve">, emergency response agencies operating within the </w:t>
      </w:r>
      <w:r w:rsidR="00EB3B15">
        <w:rPr>
          <w:rFonts w:ascii="Arial" w:hAnsi="Arial" w:cs="Arial"/>
          <w:sz w:val="24"/>
          <w:szCs w:val="24"/>
        </w:rPr>
        <w:t>C</w:t>
      </w:r>
      <w:r w:rsidR="002F4C6E" w:rsidRPr="001525A2">
        <w:rPr>
          <w:rFonts w:ascii="Arial" w:hAnsi="Arial" w:cs="Arial"/>
          <w:sz w:val="24"/>
          <w:szCs w:val="24"/>
        </w:rPr>
        <w:t>ity</w:t>
      </w:r>
      <w:r w:rsidR="002F4C6E" w:rsidRPr="003B5EF0">
        <w:rPr>
          <w:rFonts w:ascii="Arial" w:hAnsi="Arial"/>
          <w:sz w:val="24"/>
        </w:rPr>
        <w:t xml:space="preserve">, users of </w:t>
      </w:r>
      <w:r w:rsidR="00CB47BB">
        <w:rPr>
          <w:rFonts w:ascii="Arial" w:hAnsi="Arial" w:cs="Arial"/>
          <w:color w:val="000000"/>
          <w:sz w:val="24"/>
          <w:szCs w:val="24"/>
        </w:rPr>
        <w:t>City</w:t>
      </w:r>
      <w:r w:rsidR="002F4C6E" w:rsidRPr="003B5EF0">
        <w:rPr>
          <w:rFonts w:ascii="Arial" w:hAnsi="Arial"/>
          <w:sz w:val="24"/>
        </w:rPr>
        <w:t xml:space="preserve"> facilities, and </w:t>
      </w:r>
      <w:r w:rsidR="00BE266F">
        <w:rPr>
          <w:rFonts w:ascii="Arial" w:hAnsi="Arial"/>
          <w:sz w:val="24"/>
        </w:rPr>
        <w:t>Food Provider</w:t>
      </w:r>
      <w:r w:rsidR="002F4C6E" w:rsidRPr="003B5EF0">
        <w:rPr>
          <w:rFonts w:ascii="Arial" w:hAnsi="Arial"/>
          <w:sz w:val="24"/>
        </w:rPr>
        <w:t xml:space="preserve">s </w:t>
      </w:r>
      <w:r w:rsidR="00C5724C">
        <w:rPr>
          <w:rFonts w:ascii="Arial" w:hAnsi="Arial"/>
          <w:sz w:val="24"/>
        </w:rPr>
        <w:t xml:space="preserve">and Vendors </w:t>
      </w:r>
      <w:r w:rsidR="002F4C6E" w:rsidRPr="003B5EF0">
        <w:rPr>
          <w:rFonts w:ascii="Arial" w:hAnsi="Arial"/>
          <w:sz w:val="24"/>
        </w:rPr>
        <w:t>shall be exempt from the provisions of this Chapter</w:t>
      </w:r>
      <w:r w:rsidR="00981D26" w:rsidRPr="003B5EF0">
        <w:rPr>
          <w:rFonts w:ascii="Arial" w:hAnsi="Arial"/>
          <w:sz w:val="24"/>
        </w:rPr>
        <w:t>.</w:t>
      </w:r>
      <w:r w:rsidR="00981D26" w:rsidRPr="0059358B">
        <w:t xml:space="preserve"> </w:t>
      </w:r>
    </w:p>
    <w:p w14:paraId="36DACDB4" w14:textId="4DA5BD40" w:rsidR="002A5891" w:rsidRPr="003B5EF0" w:rsidRDefault="00901BAA" w:rsidP="00E929BC">
      <w:pPr>
        <w:ind w:left="1440" w:hanging="360"/>
        <w:jc w:val="both"/>
        <w:rPr>
          <w:rFonts w:ascii="Arial" w:hAnsi="Arial"/>
          <w:sz w:val="24"/>
        </w:rPr>
      </w:pPr>
      <w:r>
        <w:rPr>
          <w:rFonts w:ascii="Arial" w:hAnsi="Arial"/>
          <w:sz w:val="24"/>
        </w:rPr>
        <w:t>5</w:t>
      </w:r>
      <w:r w:rsidR="0043152F">
        <w:rPr>
          <w:rFonts w:ascii="Arial" w:hAnsi="Arial"/>
          <w:sz w:val="24"/>
        </w:rPr>
        <w:t xml:space="preserve">. </w:t>
      </w:r>
      <w:r w:rsidR="00981D26" w:rsidRPr="003B5EF0">
        <w:rPr>
          <w:rFonts w:ascii="Arial" w:hAnsi="Arial"/>
          <w:sz w:val="24"/>
        </w:rPr>
        <w:t xml:space="preserve">The </w:t>
      </w:r>
      <w:r w:rsidR="00381040" w:rsidRPr="001525A2">
        <w:rPr>
          <w:rFonts w:ascii="Arial" w:hAnsi="Arial" w:cs="Arial"/>
          <w:sz w:val="24"/>
          <w:szCs w:val="24"/>
        </w:rPr>
        <w:t>provision or</w:t>
      </w:r>
      <w:r w:rsidR="00981D26" w:rsidRPr="001525A2">
        <w:rPr>
          <w:rFonts w:ascii="Arial" w:hAnsi="Arial" w:cs="Arial"/>
          <w:sz w:val="24"/>
          <w:szCs w:val="24"/>
        </w:rPr>
        <w:t xml:space="preserve"> distribut</w:t>
      </w:r>
      <w:r w:rsidR="00381040" w:rsidRPr="001525A2">
        <w:rPr>
          <w:rFonts w:ascii="Arial" w:hAnsi="Arial" w:cs="Arial"/>
          <w:sz w:val="24"/>
          <w:szCs w:val="24"/>
        </w:rPr>
        <w:t>ion</w:t>
      </w:r>
      <w:r w:rsidR="00DC0010" w:rsidRPr="001525A2">
        <w:rPr>
          <w:rFonts w:ascii="Arial" w:hAnsi="Arial" w:cs="Arial"/>
          <w:sz w:val="24"/>
          <w:szCs w:val="24"/>
        </w:rPr>
        <w:t xml:space="preserve"> by a </w:t>
      </w:r>
      <w:r w:rsidR="00BE266F">
        <w:rPr>
          <w:rFonts w:ascii="Arial" w:hAnsi="Arial"/>
          <w:sz w:val="24"/>
        </w:rPr>
        <w:t>F</w:t>
      </w:r>
      <w:r w:rsidR="00DC0010" w:rsidRPr="003B5EF0">
        <w:rPr>
          <w:rFonts w:ascii="Arial" w:hAnsi="Arial"/>
          <w:sz w:val="24"/>
        </w:rPr>
        <w:t xml:space="preserve">ood </w:t>
      </w:r>
      <w:r w:rsidR="00BE266F">
        <w:rPr>
          <w:rFonts w:ascii="Arial" w:hAnsi="Arial"/>
          <w:sz w:val="24"/>
        </w:rPr>
        <w:t>P</w:t>
      </w:r>
      <w:r w:rsidR="00DC0010" w:rsidRPr="003B5EF0">
        <w:rPr>
          <w:rFonts w:ascii="Arial" w:hAnsi="Arial"/>
          <w:sz w:val="24"/>
        </w:rPr>
        <w:t xml:space="preserve">rovider </w:t>
      </w:r>
      <w:r w:rsidR="00381040" w:rsidRPr="001525A2">
        <w:rPr>
          <w:rFonts w:ascii="Arial" w:hAnsi="Arial" w:cs="Arial"/>
          <w:sz w:val="24"/>
          <w:szCs w:val="24"/>
        </w:rPr>
        <w:t>of</w:t>
      </w:r>
      <w:r w:rsidR="00981D26" w:rsidRPr="003B5EF0">
        <w:rPr>
          <w:rFonts w:ascii="Arial" w:hAnsi="Arial"/>
          <w:sz w:val="24"/>
        </w:rPr>
        <w:t xml:space="preserve"> a </w:t>
      </w:r>
      <w:r w:rsidR="005153BC">
        <w:rPr>
          <w:rFonts w:ascii="Arial" w:hAnsi="Arial"/>
          <w:sz w:val="24"/>
        </w:rPr>
        <w:t>Plastic Beverage Straw</w:t>
      </w:r>
      <w:r w:rsidR="00981D26" w:rsidRPr="003B5EF0">
        <w:rPr>
          <w:rFonts w:ascii="Arial" w:hAnsi="Arial"/>
          <w:sz w:val="24"/>
        </w:rPr>
        <w:t xml:space="preserve"> to a </w:t>
      </w:r>
      <w:r w:rsidR="005153BC">
        <w:rPr>
          <w:rFonts w:ascii="Arial" w:hAnsi="Arial"/>
          <w:sz w:val="24"/>
        </w:rPr>
        <w:t>Person</w:t>
      </w:r>
      <w:r w:rsidR="00981D26" w:rsidRPr="003B5EF0">
        <w:rPr>
          <w:rFonts w:ascii="Arial" w:hAnsi="Arial"/>
          <w:sz w:val="24"/>
        </w:rPr>
        <w:t xml:space="preserve"> in order to assure full compliance with the Americans with Disabilities Act </w:t>
      </w:r>
      <w:r w:rsidR="008D7E79" w:rsidRPr="008D7E79">
        <w:rPr>
          <w:rFonts w:ascii="Arial" w:hAnsi="Arial"/>
          <w:sz w:val="24"/>
        </w:rPr>
        <w:t>(42 USC § 12102)</w:t>
      </w:r>
      <w:r w:rsidR="00EB3B15">
        <w:rPr>
          <w:rFonts w:ascii="Arial" w:hAnsi="Arial" w:cs="Arial"/>
          <w:sz w:val="24"/>
          <w:szCs w:val="24"/>
        </w:rPr>
        <w:t>.</w:t>
      </w:r>
      <w:r w:rsidR="00381040" w:rsidRPr="001525A2">
        <w:rPr>
          <w:rFonts w:ascii="Arial" w:hAnsi="Arial" w:cs="Arial"/>
          <w:sz w:val="24"/>
          <w:szCs w:val="24"/>
        </w:rPr>
        <w:t xml:space="preserve"> </w:t>
      </w:r>
    </w:p>
    <w:p w14:paraId="0EA8AC6A" w14:textId="6A5A148B" w:rsidR="0043152F" w:rsidRDefault="00901BAA" w:rsidP="00E929BC">
      <w:pPr>
        <w:ind w:left="1440" w:hanging="360"/>
        <w:jc w:val="both"/>
        <w:rPr>
          <w:rFonts w:ascii="Arial" w:hAnsi="Arial"/>
          <w:sz w:val="24"/>
        </w:rPr>
      </w:pPr>
      <w:r>
        <w:rPr>
          <w:rFonts w:ascii="Arial" w:hAnsi="Arial" w:cs="Arial"/>
          <w:sz w:val="24"/>
          <w:szCs w:val="24"/>
        </w:rPr>
        <w:t>6</w:t>
      </w:r>
      <w:r w:rsidR="0043152F">
        <w:rPr>
          <w:rFonts w:ascii="Arial" w:hAnsi="Arial" w:cs="Arial"/>
          <w:sz w:val="24"/>
          <w:szCs w:val="24"/>
        </w:rPr>
        <w:t xml:space="preserve">. </w:t>
      </w:r>
      <w:r w:rsidR="0043152F">
        <w:rPr>
          <w:rFonts w:ascii="Arial" w:hAnsi="Arial" w:cs="Arial"/>
          <w:sz w:val="24"/>
          <w:szCs w:val="24"/>
        </w:rPr>
        <w:tab/>
      </w:r>
      <w:r w:rsidR="00146F19">
        <w:rPr>
          <w:rFonts w:ascii="Arial" w:hAnsi="Arial" w:cs="Arial"/>
          <w:sz w:val="24"/>
          <w:szCs w:val="24"/>
        </w:rPr>
        <w:t>Polystyrene</w:t>
      </w:r>
      <w:r w:rsidR="002A5891" w:rsidRPr="003B5EF0">
        <w:rPr>
          <w:rFonts w:ascii="Arial" w:hAnsi="Arial"/>
          <w:sz w:val="24"/>
        </w:rPr>
        <w:t xml:space="preserve"> packaging products which have been received from sources outside the </w:t>
      </w:r>
      <w:r w:rsidR="00C5724C">
        <w:rPr>
          <w:rFonts w:ascii="Arial" w:hAnsi="Arial"/>
          <w:sz w:val="24"/>
        </w:rPr>
        <w:t>C</w:t>
      </w:r>
      <w:r w:rsidR="002A5891" w:rsidRPr="003B5EF0">
        <w:rPr>
          <w:rFonts w:ascii="Arial" w:hAnsi="Arial"/>
          <w:sz w:val="24"/>
        </w:rPr>
        <w:t>ity</w:t>
      </w:r>
      <w:r w:rsidR="00DC0010" w:rsidRPr="003B5EF0">
        <w:rPr>
          <w:rFonts w:ascii="Arial" w:hAnsi="Arial"/>
          <w:sz w:val="24"/>
        </w:rPr>
        <w:t xml:space="preserve"> </w:t>
      </w:r>
      <w:r w:rsidR="00DC0010" w:rsidRPr="001525A2">
        <w:rPr>
          <w:rFonts w:ascii="Arial" w:hAnsi="Arial" w:cs="Arial"/>
          <w:sz w:val="24"/>
          <w:szCs w:val="24"/>
        </w:rPr>
        <w:t>and which</w:t>
      </w:r>
      <w:r w:rsidR="002A5891" w:rsidRPr="001525A2">
        <w:rPr>
          <w:rFonts w:ascii="Arial" w:hAnsi="Arial" w:cs="Arial"/>
          <w:sz w:val="24"/>
          <w:szCs w:val="24"/>
        </w:rPr>
        <w:t xml:space="preserve"> </w:t>
      </w:r>
      <w:r w:rsidR="002A5891" w:rsidRPr="003B5EF0">
        <w:rPr>
          <w:rFonts w:ascii="Arial" w:hAnsi="Arial"/>
          <w:sz w:val="24"/>
        </w:rPr>
        <w:t>may be reused to be kept out of the waste stream.</w:t>
      </w:r>
    </w:p>
    <w:p w14:paraId="75278D3D" w14:textId="74CF9B69" w:rsidR="0043152F" w:rsidRDefault="00901BAA">
      <w:pPr>
        <w:ind w:left="1440" w:hanging="360"/>
        <w:jc w:val="both"/>
        <w:rPr>
          <w:rFonts w:ascii="Arial" w:hAnsi="Arial"/>
          <w:sz w:val="24"/>
        </w:rPr>
      </w:pPr>
      <w:r>
        <w:rPr>
          <w:rFonts w:ascii="Arial" w:hAnsi="Arial"/>
          <w:sz w:val="24"/>
        </w:rPr>
        <w:t>7</w:t>
      </w:r>
      <w:r w:rsidR="0043152F">
        <w:rPr>
          <w:rFonts w:ascii="Arial" w:hAnsi="Arial"/>
          <w:sz w:val="24"/>
        </w:rPr>
        <w:t xml:space="preserve">. </w:t>
      </w:r>
      <w:r w:rsidR="0043152F">
        <w:rPr>
          <w:rFonts w:ascii="Arial" w:hAnsi="Arial"/>
          <w:sz w:val="24"/>
        </w:rPr>
        <w:tab/>
      </w:r>
      <w:r w:rsidR="0043152F" w:rsidRPr="0043152F">
        <w:rPr>
          <w:rFonts w:ascii="Arial" w:hAnsi="Arial"/>
          <w:sz w:val="24"/>
        </w:rPr>
        <w:t>Food or beverages brought by individuals for personal consumption to City facilities, including, but not limited to City parks, provided the City facility is being used for individual recreation or similar purposes and such facility use is not part of a larger organized event.</w:t>
      </w:r>
    </w:p>
    <w:p w14:paraId="16F0DD12" w14:textId="77777777" w:rsidR="005B5CAD" w:rsidRDefault="005B5CAD">
      <w:pPr>
        <w:ind w:left="1440" w:hanging="360"/>
        <w:jc w:val="both"/>
        <w:rPr>
          <w:rFonts w:ascii="Arial" w:hAnsi="Arial"/>
          <w:sz w:val="24"/>
        </w:rPr>
      </w:pPr>
    </w:p>
    <w:p w14:paraId="22220CA7" w14:textId="65A46805" w:rsidR="005B5CAD" w:rsidRPr="003D296B" w:rsidRDefault="00901BAA" w:rsidP="00872103">
      <w:pPr>
        <w:ind w:left="720" w:hanging="360"/>
        <w:jc w:val="both"/>
        <w:rPr>
          <w:rFonts w:ascii="Arial" w:hAnsi="Arial" w:cs="Arial"/>
          <w:sz w:val="24"/>
        </w:rPr>
      </w:pPr>
      <w:r>
        <w:rPr>
          <w:rFonts w:ascii="Arial" w:hAnsi="Arial" w:cs="Arial"/>
          <w:sz w:val="24"/>
        </w:rPr>
        <w:t xml:space="preserve">D. </w:t>
      </w:r>
      <w:r>
        <w:rPr>
          <w:rFonts w:ascii="Arial" w:hAnsi="Arial" w:cs="Arial"/>
          <w:sz w:val="24"/>
        </w:rPr>
        <w:tab/>
      </w:r>
      <w:r w:rsidR="005B5CAD" w:rsidRPr="003D296B">
        <w:rPr>
          <w:rFonts w:ascii="Arial" w:hAnsi="Arial" w:cs="Arial"/>
          <w:sz w:val="24"/>
        </w:rPr>
        <w:t xml:space="preserve">To obtain an extension or exemption for </w:t>
      </w:r>
      <w:r>
        <w:rPr>
          <w:rFonts w:ascii="Arial" w:hAnsi="Arial" w:cs="Arial"/>
          <w:sz w:val="24"/>
        </w:rPr>
        <w:t xml:space="preserve">complying with the provisions related </w:t>
      </w:r>
      <w:r w:rsidR="001943FD">
        <w:rPr>
          <w:rFonts w:ascii="Arial" w:hAnsi="Arial" w:cs="Arial"/>
          <w:sz w:val="24"/>
        </w:rPr>
        <w:t xml:space="preserve">to </w:t>
      </w:r>
      <w:r w:rsidR="001943FD" w:rsidRPr="003D296B">
        <w:rPr>
          <w:rFonts w:ascii="Arial" w:hAnsi="Arial" w:cs="Arial"/>
          <w:sz w:val="24"/>
        </w:rPr>
        <w:t>Disposable</w:t>
      </w:r>
      <w:r w:rsidR="005B5CAD" w:rsidRPr="003D296B">
        <w:rPr>
          <w:rFonts w:ascii="Arial" w:hAnsi="Arial" w:cs="Arial"/>
          <w:sz w:val="24"/>
        </w:rPr>
        <w:t xml:space="preserve"> Foodware or Disposable Foodware Accessories</w:t>
      </w:r>
      <w:r>
        <w:rPr>
          <w:rFonts w:ascii="Arial" w:hAnsi="Arial" w:cs="Arial"/>
          <w:sz w:val="24"/>
        </w:rPr>
        <w:t xml:space="preserve"> under this Chapter</w:t>
      </w:r>
      <w:r w:rsidR="005B5CAD" w:rsidRPr="003D296B">
        <w:rPr>
          <w:rFonts w:ascii="Arial" w:hAnsi="Arial" w:cs="Arial"/>
          <w:sz w:val="24"/>
        </w:rPr>
        <w:t xml:space="preserve">, the Food Provider </w:t>
      </w:r>
      <w:r>
        <w:rPr>
          <w:rFonts w:ascii="Arial" w:hAnsi="Arial" w:cs="Arial"/>
          <w:sz w:val="24"/>
        </w:rPr>
        <w:t xml:space="preserve">or Vendor </w:t>
      </w:r>
      <w:r w:rsidR="005B5CAD" w:rsidRPr="003D296B">
        <w:rPr>
          <w:rFonts w:ascii="Arial" w:hAnsi="Arial" w:cs="Arial"/>
          <w:sz w:val="24"/>
        </w:rPr>
        <w:t>must demonstrate that:</w:t>
      </w:r>
    </w:p>
    <w:p w14:paraId="0F4C344E" w14:textId="77777777" w:rsidR="005B5CAD" w:rsidRPr="003D296B" w:rsidRDefault="005B5CAD" w:rsidP="005B5CAD">
      <w:pPr>
        <w:ind w:left="720"/>
        <w:jc w:val="both"/>
        <w:rPr>
          <w:rFonts w:ascii="Arial" w:hAnsi="Arial" w:cs="Arial"/>
          <w:sz w:val="24"/>
        </w:rPr>
      </w:pPr>
    </w:p>
    <w:p w14:paraId="797F570E" w14:textId="0DD4428E" w:rsidR="005B5CAD" w:rsidRPr="003D296B" w:rsidRDefault="005B5CAD" w:rsidP="00872103">
      <w:pPr>
        <w:pStyle w:val="ListParagraph"/>
        <w:numPr>
          <w:ilvl w:val="0"/>
          <w:numId w:val="63"/>
        </w:numPr>
        <w:rPr>
          <w:rFonts w:ascii="Arial" w:hAnsi="Arial" w:cs="Arial"/>
          <w:color w:val="000000"/>
          <w:sz w:val="24"/>
          <w:szCs w:val="24"/>
        </w:rPr>
      </w:pPr>
      <w:r w:rsidRPr="003D296B">
        <w:rPr>
          <w:rFonts w:ascii="Arial" w:hAnsi="Arial" w:cs="Arial"/>
          <w:color w:val="000000"/>
          <w:sz w:val="24"/>
          <w:szCs w:val="24"/>
        </w:rPr>
        <w:t xml:space="preserve">No </w:t>
      </w:r>
      <w:r w:rsidR="00A04A2C">
        <w:rPr>
          <w:rFonts w:ascii="Arial" w:hAnsi="Arial" w:cs="Arial"/>
          <w:color w:val="000000"/>
          <w:sz w:val="24"/>
          <w:szCs w:val="24"/>
        </w:rPr>
        <w:t>D</w:t>
      </w:r>
      <w:r w:rsidRPr="003D296B">
        <w:rPr>
          <w:rFonts w:ascii="Arial" w:hAnsi="Arial" w:cs="Arial"/>
          <w:color w:val="000000"/>
          <w:sz w:val="24"/>
          <w:szCs w:val="24"/>
        </w:rPr>
        <w:t xml:space="preserve">isposable </w:t>
      </w:r>
      <w:r w:rsidR="00A04A2C">
        <w:rPr>
          <w:rFonts w:ascii="Arial" w:hAnsi="Arial" w:cs="Arial"/>
          <w:color w:val="000000"/>
          <w:sz w:val="24"/>
          <w:szCs w:val="24"/>
        </w:rPr>
        <w:t>F</w:t>
      </w:r>
      <w:r w:rsidRPr="003D296B">
        <w:rPr>
          <w:rFonts w:ascii="Arial" w:hAnsi="Arial" w:cs="Arial"/>
          <w:color w:val="000000"/>
          <w:sz w:val="24"/>
          <w:szCs w:val="24"/>
        </w:rPr>
        <w:t xml:space="preserve">oodware or </w:t>
      </w:r>
      <w:r w:rsidR="00A04A2C">
        <w:rPr>
          <w:rFonts w:ascii="Arial" w:hAnsi="Arial" w:cs="Arial"/>
          <w:color w:val="000000"/>
          <w:sz w:val="24"/>
          <w:szCs w:val="24"/>
        </w:rPr>
        <w:t>D</w:t>
      </w:r>
      <w:r w:rsidRPr="003D296B">
        <w:rPr>
          <w:rFonts w:ascii="Arial" w:hAnsi="Arial" w:cs="Arial"/>
          <w:color w:val="000000"/>
          <w:sz w:val="24"/>
          <w:szCs w:val="24"/>
        </w:rPr>
        <w:t xml:space="preserve">isposable </w:t>
      </w:r>
      <w:r w:rsidR="00A04A2C">
        <w:rPr>
          <w:rFonts w:ascii="Arial" w:hAnsi="Arial" w:cs="Arial"/>
          <w:color w:val="000000"/>
          <w:sz w:val="24"/>
          <w:szCs w:val="24"/>
        </w:rPr>
        <w:t>F</w:t>
      </w:r>
      <w:r w:rsidRPr="003D296B">
        <w:rPr>
          <w:rFonts w:ascii="Arial" w:hAnsi="Arial" w:cs="Arial"/>
          <w:color w:val="000000"/>
          <w:sz w:val="24"/>
          <w:szCs w:val="24"/>
        </w:rPr>
        <w:t xml:space="preserve">oodware </w:t>
      </w:r>
      <w:r w:rsidR="00A04A2C">
        <w:rPr>
          <w:rFonts w:ascii="Arial" w:hAnsi="Arial" w:cs="Arial"/>
          <w:color w:val="000000"/>
          <w:sz w:val="24"/>
          <w:szCs w:val="24"/>
        </w:rPr>
        <w:t>A</w:t>
      </w:r>
      <w:r w:rsidRPr="003D296B">
        <w:rPr>
          <w:rFonts w:ascii="Arial" w:hAnsi="Arial" w:cs="Arial"/>
          <w:color w:val="000000"/>
          <w:sz w:val="24"/>
          <w:szCs w:val="24"/>
        </w:rPr>
        <w:t>ccessories item exists with substantially similar size, performance and/or utility that conforms with the disposable foodware standards; and</w:t>
      </w:r>
    </w:p>
    <w:p w14:paraId="253BBDEB" w14:textId="40F401A6" w:rsidR="005B5CAD" w:rsidRPr="003D296B" w:rsidRDefault="005B5CAD" w:rsidP="00872103">
      <w:pPr>
        <w:pStyle w:val="ListParagraph"/>
        <w:numPr>
          <w:ilvl w:val="0"/>
          <w:numId w:val="63"/>
        </w:numPr>
        <w:rPr>
          <w:rFonts w:ascii="Arial" w:hAnsi="Arial" w:cs="Arial"/>
          <w:color w:val="000000"/>
          <w:sz w:val="24"/>
          <w:szCs w:val="24"/>
        </w:rPr>
      </w:pPr>
      <w:r w:rsidRPr="003D296B">
        <w:rPr>
          <w:rFonts w:ascii="Arial" w:hAnsi="Arial" w:cs="Arial"/>
          <w:color w:val="000000"/>
          <w:sz w:val="24"/>
          <w:szCs w:val="24"/>
        </w:rPr>
        <w:t xml:space="preserve">The nonconforming </w:t>
      </w:r>
      <w:r w:rsidR="00A04A2C">
        <w:rPr>
          <w:rFonts w:ascii="Arial" w:hAnsi="Arial" w:cs="Arial"/>
          <w:color w:val="000000"/>
          <w:sz w:val="24"/>
          <w:szCs w:val="24"/>
        </w:rPr>
        <w:t>D</w:t>
      </w:r>
      <w:r w:rsidRPr="003D296B">
        <w:rPr>
          <w:rFonts w:ascii="Arial" w:hAnsi="Arial" w:cs="Arial"/>
          <w:color w:val="000000"/>
          <w:sz w:val="24"/>
          <w:szCs w:val="24"/>
        </w:rPr>
        <w:t xml:space="preserve">isposable </w:t>
      </w:r>
      <w:r w:rsidR="00A04A2C">
        <w:rPr>
          <w:rFonts w:ascii="Arial" w:hAnsi="Arial" w:cs="Arial"/>
          <w:color w:val="000000"/>
          <w:sz w:val="24"/>
          <w:szCs w:val="24"/>
        </w:rPr>
        <w:t>F</w:t>
      </w:r>
      <w:r w:rsidRPr="003D296B">
        <w:rPr>
          <w:rFonts w:ascii="Arial" w:hAnsi="Arial" w:cs="Arial"/>
          <w:color w:val="000000"/>
          <w:sz w:val="24"/>
          <w:szCs w:val="24"/>
        </w:rPr>
        <w:t xml:space="preserve">oodware or </w:t>
      </w:r>
      <w:r w:rsidR="00A04A2C">
        <w:rPr>
          <w:rFonts w:ascii="Arial" w:hAnsi="Arial" w:cs="Arial"/>
          <w:color w:val="000000"/>
          <w:sz w:val="24"/>
          <w:szCs w:val="24"/>
        </w:rPr>
        <w:t>D</w:t>
      </w:r>
      <w:r w:rsidRPr="003D296B">
        <w:rPr>
          <w:rFonts w:ascii="Arial" w:hAnsi="Arial" w:cs="Arial"/>
          <w:color w:val="000000"/>
          <w:sz w:val="24"/>
          <w:szCs w:val="24"/>
        </w:rPr>
        <w:t xml:space="preserve">isposable </w:t>
      </w:r>
      <w:r w:rsidR="00A04A2C">
        <w:rPr>
          <w:rFonts w:ascii="Arial" w:hAnsi="Arial" w:cs="Arial"/>
          <w:color w:val="000000"/>
          <w:sz w:val="24"/>
          <w:szCs w:val="24"/>
        </w:rPr>
        <w:t>F</w:t>
      </w:r>
      <w:r w:rsidRPr="003D296B">
        <w:rPr>
          <w:rFonts w:ascii="Arial" w:hAnsi="Arial" w:cs="Arial"/>
          <w:color w:val="000000"/>
          <w:sz w:val="24"/>
          <w:szCs w:val="24"/>
        </w:rPr>
        <w:t xml:space="preserve">oodware </w:t>
      </w:r>
      <w:r w:rsidR="00A04A2C">
        <w:rPr>
          <w:rFonts w:ascii="Arial" w:hAnsi="Arial" w:cs="Arial"/>
          <w:color w:val="000000"/>
          <w:sz w:val="24"/>
          <w:szCs w:val="24"/>
        </w:rPr>
        <w:t>A</w:t>
      </w:r>
      <w:r w:rsidRPr="003D296B">
        <w:rPr>
          <w:rFonts w:ascii="Arial" w:hAnsi="Arial" w:cs="Arial"/>
          <w:color w:val="000000"/>
          <w:sz w:val="24"/>
          <w:szCs w:val="24"/>
        </w:rPr>
        <w:t>ccessories item to be used in lieu of a conforming item is recyclable or compostable in the City of Carpinteria recyclable or compostable collection program.</w:t>
      </w:r>
    </w:p>
    <w:p w14:paraId="7FF1ABF8" w14:textId="77777777" w:rsidR="005B5CAD" w:rsidRPr="003D296B" w:rsidRDefault="005B5CAD" w:rsidP="00872103">
      <w:pPr>
        <w:pStyle w:val="ListParagraph"/>
        <w:numPr>
          <w:ilvl w:val="0"/>
          <w:numId w:val="63"/>
        </w:numPr>
        <w:rPr>
          <w:rFonts w:ascii="Arial" w:hAnsi="Arial" w:cs="Arial"/>
          <w:color w:val="000000"/>
          <w:sz w:val="24"/>
          <w:szCs w:val="24"/>
        </w:rPr>
      </w:pPr>
      <w:r w:rsidRPr="003D296B">
        <w:rPr>
          <w:rFonts w:ascii="Arial" w:hAnsi="Arial" w:cs="Arial"/>
          <w:color w:val="000000"/>
          <w:sz w:val="24"/>
          <w:szCs w:val="24"/>
        </w:rPr>
        <w:t>Food providers and beverage providers must provide documentation of good faith efforts to obtain a substantially similar compliant item.</w:t>
      </w:r>
    </w:p>
    <w:p w14:paraId="755F53DC" w14:textId="6F37870B" w:rsidR="005B5CAD" w:rsidRDefault="005B5CAD" w:rsidP="000B0191">
      <w:pPr>
        <w:pStyle w:val="ListParagraph"/>
        <w:numPr>
          <w:ilvl w:val="0"/>
          <w:numId w:val="63"/>
        </w:numPr>
        <w:rPr>
          <w:rFonts w:ascii="Arial" w:hAnsi="Arial" w:cs="Arial"/>
          <w:color w:val="000000"/>
          <w:sz w:val="24"/>
          <w:szCs w:val="24"/>
        </w:rPr>
      </w:pPr>
      <w:r w:rsidRPr="005B5CAD">
        <w:rPr>
          <w:rFonts w:ascii="Arial" w:hAnsi="Arial" w:cs="Arial"/>
          <w:color w:val="000000"/>
          <w:sz w:val="24"/>
          <w:szCs w:val="24"/>
        </w:rPr>
        <w:t xml:space="preserve">Records of attempts to obtain a compliant item may include emails, letters or other correspondence with vendors that furnish </w:t>
      </w:r>
      <w:r w:rsidR="00A04A2C">
        <w:rPr>
          <w:rFonts w:ascii="Arial" w:hAnsi="Arial" w:cs="Arial"/>
          <w:color w:val="000000"/>
          <w:sz w:val="24"/>
          <w:szCs w:val="24"/>
        </w:rPr>
        <w:t>D</w:t>
      </w:r>
      <w:r w:rsidRPr="005B5CAD">
        <w:rPr>
          <w:rFonts w:ascii="Arial" w:hAnsi="Arial" w:cs="Arial"/>
          <w:color w:val="000000"/>
          <w:sz w:val="24"/>
          <w:szCs w:val="24"/>
        </w:rPr>
        <w:t xml:space="preserve">isposable </w:t>
      </w:r>
      <w:r w:rsidR="00A04A2C">
        <w:rPr>
          <w:rFonts w:ascii="Arial" w:hAnsi="Arial" w:cs="Arial"/>
          <w:color w:val="000000"/>
          <w:sz w:val="24"/>
          <w:szCs w:val="24"/>
        </w:rPr>
        <w:t>F</w:t>
      </w:r>
      <w:r w:rsidRPr="005B5CAD">
        <w:rPr>
          <w:rFonts w:ascii="Arial" w:hAnsi="Arial" w:cs="Arial"/>
          <w:color w:val="000000"/>
          <w:sz w:val="24"/>
          <w:szCs w:val="24"/>
        </w:rPr>
        <w:t xml:space="preserve">oodwareor </w:t>
      </w:r>
      <w:r w:rsidR="00A04A2C">
        <w:rPr>
          <w:rFonts w:ascii="Arial" w:hAnsi="Arial" w:cs="Arial"/>
          <w:color w:val="000000"/>
          <w:sz w:val="24"/>
          <w:szCs w:val="24"/>
        </w:rPr>
        <w:t>D</w:t>
      </w:r>
      <w:r w:rsidRPr="005B5CAD">
        <w:rPr>
          <w:rFonts w:ascii="Arial" w:hAnsi="Arial" w:cs="Arial"/>
          <w:color w:val="000000"/>
          <w:sz w:val="24"/>
          <w:szCs w:val="24"/>
        </w:rPr>
        <w:t xml:space="preserve">isposable </w:t>
      </w:r>
      <w:r w:rsidR="00A04A2C">
        <w:rPr>
          <w:rFonts w:ascii="Arial" w:hAnsi="Arial" w:cs="Arial"/>
          <w:color w:val="000000"/>
          <w:sz w:val="24"/>
          <w:szCs w:val="24"/>
        </w:rPr>
        <w:t>F</w:t>
      </w:r>
      <w:r w:rsidRPr="005B5CAD">
        <w:rPr>
          <w:rFonts w:ascii="Arial" w:hAnsi="Arial" w:cs="Arial"/>
          <w:color w:val="000000"/>
          <w:sz w:val="24"/>
          <w:szCs w:val="24"/>
        </w:rPr>
        <w:t xml:space="preserve">oodware </w:t>
      </w:r>
      <w:r w:rsidR="00A04A2C">
        <w:rPr>
          <w:rFonts w:ascii="Arial" w:hAnsi="Arial" w:cs="Arial"/>
          <w:color w:val="000000"/>
          <w:sz w:val="24"/>
          <w:szCs w:val="24"/>
        </w:rPr>
        <w:t>A</w:t>
      </w:r>
      <w:r w:rsidRPr="005B5CAD">
        <w:rPr>
          <w:rFonts w:ascii="Arial" w:hAnsi="Arial" w:cs="Arial"/>
          <w:color w:val="000000"/>
          <w:sz w:val="24"/>
          <w:szCs w:val="24"/>
        </w:rPr>
        <w:t>ccessories, seeking the compliant item and a timeline for compliance.</w:t>
      </w:r>
    </w:p>
    <w:p w14:paraId="734D7040" w14:textId="77777777" w:rsidR="00A04A2C" w:rsidRPr="005B5CAD" w:rsidRDefault="00A04A2C" w:rsidP="00872103">
      <w:pPr>
        <w:pStyle w:val="ListParagraph"/>
        <w:ind w:left="1440"/>
        <w:rPr>
          <w:rFonts w:ascii="Arial" w:hAnsi="Arial" w:cs="Arial"/>
          <w:color w:val="000000"/>
          <w:sz w:val="24"/>
          <w:szCs w:val="24"/>
        </w:rPr>
      </w:pPr>
    </w:p>
    <w:p w14:paraId="291CD53F" w14:textId="3FC8B032" w:rsidR="005B5CAD" w:rsidRPr="003B5EF0" w:rsidRDefault="00A04A2C" w:rsidP="00872103">
      <w:pPr>
        <w:ind w:left="720"/>
        <w:jc w:val="both"/>
        <w:rPr>
          <w:rFonts w:ascii="Arial" w:hAnsi="Arial"/>
          <w:sz w:val="24"/>
        </w:rPr>
      </w:pPr>
      <w:r>
        <w:rPr>
          <w:rFonts w:ascii="Arial" w:hAnsi="Arial"/>
          <w:sz w:val="24"/>
        </w:rPr>
        <w:t xml:space="preserve">The City Manager or designee shall have discretion to impose a time limit on any exemption provided under this subsection. </w:t>
      </w:r>
    </w:p>
    <w:bookmarkEnd w:id="3"/>
    <w:p w14:paraId="6D7F6212" w14:textId="77777777" w:rsidR="00005F3F" w:rsidRPr="003B5EF0" w:rsidRDefault="00005F3F" w:rsidP="009C6E60">
      <w:pPr>
        <w:jc w:val="both"/>
        <w:rPr>
          <w:rFonts w:ascii="Arial" w:hAnsi="Arial"/>
          <w:sz w:val="24"/>
          <w:u w:val="single"/>
        </w:rPr>
      </w:pPr>
    </w:p>
    <w:p w14:paraId="4AE24EB1" w14:textId="3066DE8B" w:rsidR="009E7F6A" w:rsidRPr="003B5EF0" w:rsidRDefault="00005F3F" w:rsidP="009C6E60">
      <w:pPr>
        <w:jc w:val="both"/>
        <w:rPr>
          <w:rFonts w:ascii="Arial" w:hAnsi="Arial"/>
          <w:b/>
          <w:sz w:val="24"/>
        </w:rPr>
      </w:pPr>
      <w:r w:rsidRPr="003B5EF0">
        <w:rPr>
          <w:rFonts w:ascii="Arial" w:hAnsi="Arial"/>
          <w:b/>
          <w:sz w:val="24"/>
        </w:rPr>
        <w:t>8.50.</w:t>
      </w:r>
      <w:r w:rsidR="003C70B2">
        <w:rPr>
          <w:rFonts w:ascii="Arial" w:hAnsi="Arial" w:cs="Arial"/>
          <w:b/>
          <w:sz w:val="24"/>
          <w:szCs w:val="24"/>
        </w:rPr>
        <w:t>1</w:t>
      </w:r>
      <w:r w:rsidR="00A57655">
        <w:rPr>
          <w:rFonts w:ascii="Arial" w:hAnsi="Arial" w:cs="Arial"/>
          <w:b/>
          <w:sz w:val="24"/>
          <w:szCs w:val="24"/>
        </w:rPr>
        <w:t>2</w:t>
      </w:r>
      <w:r w:rsidR="003C70B2">
        <w:rPr>
          <w:rFonts w:ascii="Arial" w:hAnsi="Arial" w:cs="Arial"/>
          <w:b/>
          <w:sz w:val="24"/>
          <w:szCs w:val="24"/>
        </w:rPr>
        <w:t>0</w:t>
      </w:r>
      <w:r w:rsidRPr="003B5EF0">
        <w:rPr>
          <w:rFonts w:ascii="Arial" w:hAnsi="Arial"/>
          <w:b/>
          <w:sz w:val="24"/>
        </w:rPr>
        <w:tab/>
      </w:r>
      <w:r w:rsidR="009E7F6A" w:rsidRPr="003B5EF0">
        <w:rPr>
          <w:rFonts w:ascii="Arial" w:hAnsi="Arial"/>
          <w:b/>
          <w:sz w:val="24"/>
        </w:rPr>
        <w:t>Penalties and Enforcement.</w:t>
      </w:r>
    </w:p>
    <w:p w14:paraId="66F1BA55" w14:textId="77777777" w:rsidR="009E7F6A" w:rsidRPr="003B5EF0" w:rsidRDefault="009E7F6A" w:rsidP="009C6E60">
      <w:pPr>
        <w:jc w:val="both"/>
        <w:rPr>
          <w:rFonts w:ascii="Arial" w:hAnsi="Arial"/>
          <w:sz w:val="24"/>
        </w:rPr>
      </w:pPr>
    </w:p>
    <w:p w14:paraId="62864D82" w14:textId="75744619" w:rsidR="009E7F6A" w:rsidRPr="003B5EF0" w:rsidRDefault="009E7F6A" w:rsidP="009C6E60">
      <w:pPr>
        <w:numPr>
          <w:ilvl w:val="0"/>
          <w:numId w:val="36"/>
        </w:numPr>
        <w:jc w:val="both"/>
        <w:rPr>
          <w:rFonts w:ascii="Arial" w:hAnsi="Arial"/>
          <w:sz w:val="24"/>
        </w:rPr>
      </w:pPr>
      <w:r w:rsidRPr="003B5EF0">
        <w:rPr>
          <w:rFonts w:ascii="Arial" w:hAnsi="Arial"/>
          <w:sz w:val="24"/>
        </w:rPr>
        <w:t xml:space="preserve">The presence on the premises of a </w:t>
      </w:r>
      <w:r w:rsidR="00BE266F">
        <w:rPr>
          <w:rFonts w:ascii="Arial" w:hAnsi="Arial"/>
          <w:sz w:val="24"/>
        </w:rPr>
        <w:t>Food Provider</w:t>
      </w:r>
      <w:r w:rsidRPr="003B5EF0">
        <w:rPr>
          <w:rFonts w:ascii="Arial" w:hAnsi="Arial"/>
          <w:sz w:val="24"/>
        </w:rPr>
        <w:t xml:space="preserve"> of non-recyclable plastic shall constitute a rebuttable presumption that such packaging is being dispensed.</w:t>
      </w:r>
    </w:p>
    <w:p w14:paraId="55584D04" w14:textId="77777777" w:rsidR="009E7F6A" w:rsidRPr="003B5EF0" w:rsidRDefault="009E7F6A" w:rsidP="009C6E60">
      <w:pPr>
        <w:ind w:left="720"/>
        <w:jc w:val="both"/>
        <w:rPr>
          <w:rFonts w:ascii="Arial" w:hAnsi="Arial"/>
          <w:sz w:val="24"/>
        </w:rPr>
      </w:pPr>
    </w:p>
    <w:p w14:paraId="378F75A9" w14:textId="10018D12" w:rsidR="009E7F6A" w:rsidRPr="003B5EF0" w:rsidRDefault="009E7F6A" w:rsidP="009C6E60">
      <w:pPr>
        <w:numPr>
          <w:ilvl w:val="0"/>
          <w:numId w:val="36"/>
        </w:numPr>
        <w:jc w:val="both"/>
        <w:rPr>
          <w:rFonts w:ascii="Arial" w:hAnsi="Arial"/>
          <w:sz w:val="24"/>
        </w:rPr>
      </w:pPr>
      <w:r w:rsidRPr="003B5EF0">
        <w:rPr>
          <w:rFonts w:ascii="Arial" w:hAnsi="Arial"/>
          <w:sz w:val="24"/>
        </w:rPr>
        <w:t xml:space="preserve">Violations of this </w:t>
      </w:r>
      <w:r w:rsidR="00B0709D">
        <w:rPr>
          <w:rFonts w:ascii="Arial" w:hAnsi="Arial"/>
          <w:sz w:val="24"/>
        </w:rPr>
        <w:t xml:space="preserve">Chapter </w:t>
      </w:r>
      <w:r w:rsidRPr="003B5EF0">
        <w:rPr>
          <w:rFonts w:ascii="Arial" w:hAnsi="Arial"/>
          <w:sz w:val="24"/>
        </w:rPr>
        <w:t>shall be enforced as follows:</w:t>
      </w:r>
    </w:p>
    <w:p w14:paraId="15A19AC1" w14:textId="77777777" w:rsidR="002167E1" w:rsidRPr="003B5EF0" w:rsidRDefault="002167E1" w:rsidP="003B5EF0">
      <w:pPr>
        <w:pStyle w:val="ListParagraph"/>
        <w:jc w:val="both"/>
        <w:rPr>
          <w:rFonts w:ascii="Arial" w:hAnsi="Arial"/>
          <w:sz w:val="24"/>
        </w:rPr>
      </w:pPr>
    </w:p>
    <w:p w14:paraId="29B02430" w14:textId="77777777" w:rsidR="00A6209C" w:rsidRDefault="0032052E" w:rsidP="009C6E60">
      <w:pPr>
        <w:numPr>
          <w:ilvl w:val="1"/>
          <w:numId w:val="36"/>
        </w:numPr>
        <w:jc w:val="both"/>
        <w:rPr>
          <w:rFonts w:ascii="Arial" w:hAnsi="Arial"/>
          <w:sz w:val="24"/>
        </w:rPr>
      </w:pPr>
      <w:r w:rsidRPr="0032052E">
        <w:rPr>
          <w:rFonts w:ascii="Arial" w:hAnsi="Arial"/>
          <w:sz w:val="24"/>
        </w:rPr>
        <w:t xml:space="preserve">In accordance with Public Resources Code </w:t>
      </w:r>
      <w:r>
        <w:rPr>
          <w:rFonts w:ascii="Arial" w:hAnsi="Arial"/>
          <w:sz w:val="24"/>
        </w:rPr>
        <w:t xml:space="preserve">Section </w:t>
      </w:r>
      <w:r w:rsidRPr="0032052E">
        <w:rPr>
          <w:rFonts w:ascii="Arial" w:hAnsi="Arial"/>
          <w:sz w:val="24"/>
        </w:rPr>
        <w:t xml:space="preserve">42272 (b), the first and second violations of Section </w:t>
      </w:r>
      <w:r w:rsidRPr="00A6209C">
        <w:rPr>
          <w:rFonts w:ascii="Arial" w:hAnsi="Arial"/>
          <w:sz w:val="24"/>
        </w:rPr>
        <w:t>8.</w:t>
      </w:r>
      <w:r w:rsidR="00A6209C" w:rsidRPr="00872103">
        <w:rPr>
          <w:rFonts w:ascii="Arial" w:hAnsi="Arial"/>
          <w:sz w:val="24"/>
        </w:rPr>
        <w:t>50.080</w:t>
      </w:r>
      <w:r w:rsidRPr="00A04A2C">
        <w:rPr>
          <w:rFonts w:ascii="Arial" w:hAnsi="Arial"/>
          <w:sz w:val="24"/>
        </w:rPr>
        <w:t xml:space="preserve"> </w:t>
      </w:r>
      <w:r w:rsidRPr="0032052E">
        <w:rPr>
          <w:rFonts w:ascii="Arial" w:hAnsi="Arial"/>
          <w:sz w:val="24"/>
        </w:rPr>
        <w:t xml:space="preserve">shall result in a notice of violation, and any subsequent violation shall constitute an infraction punishable by a fine of twenty-five dollars ($25) for each day in violation, but not to exceed an amount of three hundred dollars ($300) annually. </w:t>
      </w:r>
    </w:p>
    <w:p w14:paraId="5AA91A69" w14:textId="6BB118C1" w:rsidR="009E7F6A" w:rsidRPr="003B5EF0" w:rsidRDefault="00E71B8A" w:rsidP="009C6E60">
      <w:pPr>
        <w:numPr>
          <w:ilvl w:val="1"/>
          <w:numId w:val="36"/>
        </w:numPr>
        <w:jc w:val="both"/>
        <w:rPr>
          <w:rFonts w:ascii="Arial" w:hAnsi="Arial"/>
          <w:sz w:val="24"/>
        </w:rPr>
      </w:pPr>
      <w:r>
        <w:rPr>
          <w:rFonts w:ascii="Arial" w:hAnsi="Arial"/>
          <w:sz w:val="24"/>
        </w:rPr>
        <w:t>A</w:t>
      </w:r>
      <w:r w:rsidR="00A6209C">
        <w:rPr>
          <w:rFonts w:ascii="Arial" w:hAnsi="Arial"/>
          <w:sz w:val="24"/>
        </w:rPr>
        <w:t>ll other violations of this Chapter</w:t>
      </w:r>
      <w:r>
        <w:rPr>
          <w:rFonts w:ascii="Arial" w:hAnsi="Arial"/>
          <w:sz w:val="24"/>
        </w:rPr>
        <w:t xml:space="preserve"> </w:t>
      </w:r>
      <w:r w:rsidR="001A4E25">
        <w:rPr>
          <w:rFonts w:ascii="Arial" w:hAnsi="Arial"/>
          <w:sz w:val="24"/>
        </w:rPr>
        <w:t xml:space="preserve">by a Food Provider or Vendor </w:t>
      </w:r>
      <w:r>
        <w:rPr>
          <w:rFonts w:ascii="Arial" w:hAnsi="Arial"/>
          <w:sz w:val="24"/>
        </w:rPr>
        <w:t xml:space="preserve">shall be subject to administrative fines as provided in Chapter 1.06. Such fines are subject to appeal pursuant to the procedures of that Chapter. </w:t>
      </w:r>
    </w:p>
    <w:p w14:paraId="24670E21" w14:textId="3A0D5BD8" w:rsidR="009E7F6A" w:rsidRDefault="009E7F6A" w:rsidP="009C6E60">
      <w:pPr>
        <w:numPr>
          <w:ilvl w:val="1"/>
          <w:numId w:val="36"/>
        </w:numPr>
        <w:jc w:val="both"/>
        <w:rPr>
          <w:rFonts w:ascii="Arial" w:hAnsi="Arial"/>
          <w:sz w:val="24"/>
        </w:rPr>
      </w:pPr>
      <w:r w:rsidRPr="003B5EF0">
        <w:rPr>
          <w:rFonts w:ascii="Arial" w:hAnsi="Arial"/>
          <w:sz w:val="24"/>
        </w:rPr>
        <w:lastRenderedPageBreak/>
        <w:t>Each and every sale or other transfer of non-recyclable plastic food packaging shall constitute a separate violation of this ordinance.</w:t>
      </w:r>
      <w:r w:rsidR="001A4E25">
        <w:rPr>
          <w:rFonts w:ascii="Arial" w:hAnsi="Arial"/>
          <w:sz w:val="24"/>
        </w:rPr>
        <w:t xml:space="preserve"> </w:t>
      </w:r>
    </w:p>
    <w:p w14:paraId="7EF496E8" w14:textId="3161633A" w:rsidR="001A4E25" w:rsidRPr="003B5EF0" w:rsidRDefault="001A4E25" w:rsidP="009C6E60">
      <w:pPr>
        <w:numPr>
          <w:ilvl w:val="1"/>
          <w:numId w:val="36"/>
        </w:numPr>
        <w:jc w:val="both"/>
        <w:rPr>
          <w:rFonts w:ascii="Arial" w:hAnsi="Arial"/>
          <w:sz w:val="24"/>
        </w:rPr>
      </w:pPr>
      <w:r>
        <w:rPr>
          <w:rFonts w:ascii="Arial" w:hAnsi="Arial"/>
          <w:sz w:val="24"/>
        </w:rPr>
        <w:t xml:space="preserve">The City Manager or his or her designee shall be responsible </w:t>
      </w:r>
      <w:r w:rsidR="002C6C9E">
        <w:rPr>
          <w:rFonts w:ascii="Arial" w:hAnsi="Arial"/>
          <w:sz w:val="24"/>
        </w:rPr>
        <w:t xml:space="preserve">for enforcement of this Chapter. The City Manager or designee may establish regulations or administrative procedures, and take other action that is reasonable and necessary to further the purposes of this Chapter. </w:t>
      </w:r>
    </w:p>
    <w:p w14:paraId="2095D59E" w14:textId="0090FE2E" w:rsidR="009E7F6A" w:rsidRPr="003B5EF0" w:rsidRDefault="009E7F6A" w:rsidP="009C6E60">
      <w:pPr>
        <w:numPr>
          <w:ilvl w:val="1"/>
          <w:numId w:val="36"/>
        </w:numPr>
        <w:jc w:val="both"/>
        <w:rPr>
          <w:rFonts w:ascii="Arial" w:hAnsi="Arial"/>
          <w:sz w:val="24"/>
        </w:rPr>
      </w:pPr>
      <w:r w:rsidRPr="003B5EF0">
        <w:rPr>
          <w:rFonts w:ascii="Arial" w:hAnsi="Arial"/>
          <w:sz w:val="24"/>
        </w:rPr>
        <w:t xml:space="preserve">The </w:t>
      </w:r>
      <w:r w:rsidR="00CB47BB">
        <w:rPr>
          <w:rFonts w:ascii="Arial" w:hAnsi="Arial"/>
          <w:sz w:val="24"/>
        </w:rPr>
        <w:t>City</w:t>
      </w:r>
      <w:r w:rsidR="00CB47BB" w:rsidRPr="003B5EF0">
        <w:rPr>
          <w:rFonts w:ascii="Arial" w:hAnsi="Arial"/>
          <w:sz w:val="24"/>
        </w:rPr>
        <w:t xml:space="preserve"> </w:t>
      </w:r>
      <w:r w:rsidR="00CB47BB">
        <w:rPr>
          <w:rFonts w:ascii="Arial" w:hAnsi="Arial"/>
          <w:sz w:val="24"/>
        </w:rPr>
        <w:t>A</w:t>
      </w:r>
      <w:r w:rsidRPr="003B5EF0">
        <w:rPr>
          <w:rFonts w:ascii="Arial" w:hAnsi="Arial"/>
          <w:sz w:val="24"/>
        </w:rPr>
        <w:t>ttorney may seek legal, injunctive, or other equitable relief to enforce this Chapter</w:t>
      </w:r>
      <w:r w:rsidR="001A4E25">
        <w:rPr>
          <w:rFonts w:ascii="Arial" w:hAnsi="Arial"/>
          <w:sz w:val="24"/>
        </w:rPr>
        <w:t xml:space="preserve"> and any regulations or administrative procedures developed pursuant thereto</w:t>
      </w:r>
      <w:r w:rsidRPr="003B5EF0">
        <w:rPr>
          <w:rFonts w:ascii="Arial" w:hAnsi="Arial"/>
          <w:sz w:val="24"/>
        </w:rPr>
        <w:t>.</w:t>
      </w:r>
    </w:p>
    <w:p w14:paraId="2F30C8C5" w14:textId="77777777" w:rsidR="009E7F6A" w:rsidRPr="003B5EF0" w:rsidRDefault="009E7F6A" w:rsidP="009C6E60">
      <w:pPr>
        <w:ind w:left="720"/>
        <w:jc w:val="both"/>
        <w:rPr>
          <w:rFonts w:ascii="Arial" w:hAnsi="Arial"/>
          <w:sz w:val="24"/>
        </w:rPr>
      </w:pPr>
    </w:p>
    <w:p w14:paraId="7D92F425" w14:textId="3FAD4F40" w:rsidR="009E7F6A" w:rsidRPr="003B5EF0" w:rsidRDefault="009E7F6A" w:rsidP="009C6E60">
      <w:pPr>
        <w:numPr>
          <w:ilvl w:val="0"/>
          <w:numId w:val="36"/>
        </w:numPr>
        <w:jc w:val="both"/>
        <w:rPr>
          <w:rFonts w:ascii="Arial" w:hAnsi="Arial"/>
          <w:sz w:val="24"/>
        </w:rPr>
      </w:pPr>
      <w:r w:rsidRPr="003B5EF0">
        <w:rPr>
          <w:rFonts w:ascii="Arial" w:hAnsi="Arial"/>
          <w:sz w:val="24"/>
        </w:rPr>
        <w:t>The remedies and penalties provided in this Chapter are cumulative and not exclusive of other remedies and penalties available under other provisions of applicable law.</w:t>
      </w:r>
      <w:r w:rsidR="000D56B6">
        <w:rPr>
          <w:rFonts w:ascii="Arial" w:hAnsi="Arial"/>
          <w:sz w:val="24"/>
        </w:rPr>
        <w:t>”</w:t>
      </w:r>
    </w:p>
    <w:p w14:paraId="09AD33B2" w14:textId="77777777" w:rsidR="00755EF6" w:rsidRPr="003B5EF0" w:rsidRDefault="00755EF6" w:rsidP="009C6E60">
      <w:pPr>
        <w:jc w:val="both"/>
        <w:rPr>
          <w:rFonts w:ascii="Arial" w:hAnsi="Arial"/>
          <w:sz w:val="24"/>
        </w:rPr>
      </w:pPr>
    </w:p>
    <w:p w14:paraId="54A4D7B4" w14:textId="3A19B77A" w:rsidR="00FF21D6" w:rsidRPr="003B5EF0" w:rsidRDefault="000D56B6" w:rsidP="00872103">
      <w:pPr>
        <w:ind w:right="4"/>
        <w:jc w:val="both"/>
        <w:rPr>
          <w:rFonts w:ascii="Arial" w:hAnsi="Arial"/>
          <w:b/>
          <w:sz w:val="24"/>
        </w:rPr>
      </w:pPr>
      <w:r>
        <w:rPr>
          <w:rFonts w:ascii="Arial" w:hAnsi="Arial"/>
          <w:b/>
          <w:sz w:val="24"/>
        </w:rPr>
        <w:tab/>
      </w:r>
      <w:r w:rsidR="007211FE" w:rsidRPr="003B5EF0">
        <w:rPr>
          <w:rFonts w:ascii="Arial" w:hAnsi="Arial"/>
          <w:b/>
          <w:sz w:val="24"/>
        </w:rPr>
        <w:t xml:space="preserve">SECTION </w:t>
      </w:r>
      <w:r w:rsidR="00F52BB9" w:rsidRPr="003B5EF0">
        <w:rPr>
          <w:rFonts w:ascii="Arial" w:hAnsi="Arial"/>
          <w:b/>
          <w:sz w:val="24"/>
        </w:rPr>
        <w:t>3</w:t>
      </w:r>
      <w:r w:rsidR="007211FE" w:rsidRPr="003B5EF0">
        <w:rPr>
          <w:rFonts w:ascii="Arial" w:hAnsi="Arial"/>
          <w:b/>
          <w:sz w:val="24"/>
        </w:rPr>
        <w:t>.</w:t>
      </w:r>
      <w:r w:rsidR="00FF21D6" w:rsidRPr="003B5EF0">
        <w:rPr>
          <w:rFonts w:ascii="Arial" w:hAnsi="Arial"/>
          <w:b/>
          <w:sz w:val="24"/>
        </w:rPr>
        <w:tab/>
        <w:t>Environmental Review.</w:t>
      </w:r>
    </w:p>
    <w:p w14:paraId="52F3FC64" w14:textId="77777777" w:rsidR="00FF21D6" w:rsidRPr="0059358B" w:rsidRDefault="00FF21D6" w:rsidP="009C6E60">
      <w:pPr>
        <w:tabs>
          <w:tab w:val="left" w:pos="1440"/>
        </w:tabs>
        <w:ind w:right="4"/>
        <w:jc w:val="both"/>
        <w:rPr>
          <w:rFonts w:ascii="Arial" w:hAnsi="Arial" w:cs="Arial"/>
          <w:sz w:val="24"/>
          <w:szCs w:val="24"/>
        </w:rPr>
      </w:pPr>
    </w:p>
    <w:p w14:paraId="752666A9" w14:textId="771621D7" w:rsidR="00FF21D6" w:rsidRPr="0059358B" w:rsidRDefault="00DD39A9" w:rsidP="009C6E60">
      <w:pPr>
        <w:tabs>
          <w:tab w:val="left" w:pos="720"/>
        </w:tabs>
        <w:ind w:right="4"/>
        <w:jc w:val="both"/>
        <w:rPr>
          <w:rFonts w:ascii="Arial" w:hAnsi="Arial" w:cs="Arial"/>
          <w:sz w:val="24"/>
          <w:szCs w:val="24"/>
        </w:rPr>
      </w:pPr>
      <w:r>
        <w:rPr>
          <w:rFonts w:ascii="Arial" w:hAnsi="Arial" w:cs="Arial"/>
          <w:sz w:val="24"/>
          <w:szCs w:val="24"/>
        </w:rPr>
        <w:tab/>
        <w:t xml:space="preserve">The City Council finds that this </w:t>
      </w:r>
      <w:r w:rsidR="00886B69" w:rsidRPr="0059358B">
        <w:rPr>
          <w:rFonts w:ascii="Arial" w:hAnsi="Arial" w:cs="Arial"/>
          <w:sz w:val="24"/>
          <w:szCs w:val="24"/>
        </w:rPr>
        <w:t xml:space="preserve">ordinance is </w:t>
      </w:r>
      <w:r w:rsidR="00E21A4B">
        <w:rPr>
          <w:rFonts w:ascii="Arial" w:hAnsi="Arial" w:cs="Arial"/>
          <w:sz w:val="24"/>
          <w:szCs w:val="24"/>
        </w:rPr>
        <w:t xml:space="preserve">not subject to </w:t>
      </w:r>
      <w:r w:rsidR="00886B69" w:rsidRPr="0059358B">
        <w:rPr>
          <w:rFonts w:ascii="Arial" w:hAnsi="Arial" w:cs="Arial"/>
          <w:sz w:val="24"/>
          <w:szCs w:val="24"/>
        </w:rPr>
        <w:t xml:space="preserve">the California Environmental Quality Act (CEQA) pursuant to </w:t>
      </w:r>
      <w:r w:rsidR="006F7B47">
        <w:rPr>
          <w:rFonts w:ascii="Arial" w:hAnsi="Arial" w:cs="Arial"/>
          <w:sz w:val="24"/>
          <w:szCs w:val="24"/>
        </w:rPr>
        <w:t xml:space="preserve">CEQA Guidelines </w:t>
      </w:r>
      <w:r w:rsidR="00886B69" w:rsidRPr="0059358B">
        <w:rPr>
          <w:rFonts w:ascii="Arial" w:hAnsi="Arial" w:cs="Arial"/>
          <w:sz w:val="24"/>
          <w:szCs w:val="24"/>
        </w:rPr>
        <w:t xml:space="preserve">Section 15061(b)(3) because it can be seen with certainty that there is no possibility that the activity in question may have a significant effect on the environment. Further, the proposed Ordinance is exempt from CEQA </w:t>
      </w:r>
      <w:r w:rsidR="001C1833">
        <w:rPr>
          <w:rFonts w:ascii="Arial" w:hAnsi="Arial" w:cs="Arial"/>
          <w:sz w:val="24"/>
          <w:szCs w:val="24"/>
        </w:rPr>
        <w:t xml:space="preserve">pursuant to </w:t>
      </w:r>
      <w:r w:rsidR="001C1833" w:rsidRPr="001C1833">
        <w:rPr>
          <w:rFonts w:ascii="Arial" w:hAnsi="Arial" w:cs="Arial"/>
          <w:sz w:val="24"/>
          <w:szCs w:val="24"/>
        </w:rPr>
        <w:t>CEQA Guidelines Section 15308</w:t>
      </w:r>
      <w:r w:rsidR="001C1833">
        <w:rPr>
          <w:rFonts w:ascii="Arial" w:hAnsi="Arial" w:cs="Arial"/>
          <w:sz w:val="24"/>
          <w:szCs w:val="24"/>
        </w:rPr>
        <w:t xml:space="preserve"> </w:t>
      </w:r>
      <w:r w:rsidR="00886B69" w:rsidRPr="0059358B">
        <w:rPr>
          <w:rFonts w:ascii="Arial" w:hAnsi="Arial" w:cs="Arial"/>
          <w:sz w:val="24"/>
          <w:szCs w:val="24"/>
        </w:rPr>
        <w:t xml:space="preserve">on the separate and independent ground that it is an action of a regulatory agency for the protection of the environment because, among other things, it will regulate the use and sale of </w:t>
      </w:r>
      <w:r w:rsidR="00146F19">
        <w:rPr>
          <w:rFonts w:ascii="Arial" w:hAnsi="Arial" w:cs="Arial"/>
          <w:sz w:val="24"/>
          <w:szCs w:val="24"/>
        </w:rPr>
        <w:t>Polystyrene</w:t>
      </w:r>
      <w:r w:rsidR="00886B69" w:rsidRPr="0059358B">
        <w:rPr>
          <w:rFonts w:ascii="Arial" w:hAnsi="Arial" w:cs="Arial"/>
          <w:sz w:val="24"/>
          <w:szCs w:val="24"/>
        </w:rPr>
        <w:t xml:space="preserve"> products and reduce the amount of </w:t>
      </w:r>
      <w:r w:rsidR="00146F19">
        <w:rPr>
          <w:rFonts w:ascii="Arial" w:hAnsi="Arial" w:cs="Arial"/>
          <w:sz w:val="24"/>
          <w:szCs w:val="24"/>
        </w:rPr>
        <w:t>Polystyrene</w:t>
      </w:r>
      <w:r w:rsidR="00886B69" w:rsidRPr="0059358B">
        <w:rPr>
          <w:rFonts w:ascii="Arial" w:hAnsi="Arial" w:cs="Arial"/>
          <w:sz w:val="24"/>
          <w:szCs w:val="24"/>
        </w:rPr>
        <w:t xml:space="preserve"> products that enter local landfill</w:t>
      </w:r>
      <w:r w:rsidR="006F7B47">
        <w:rPr>
          <w:rFonts w:ascii="Arial" w:hAnsi="Arial" w:cs="Arial"/>
          <w:sz w:val="24"/>
          <w:szCs w:val="24"/>
        </w:rPr>
        <w:t>s</w:t>
      </w:r>
      <w:r w:rsidR="00886B69" w:rsidRPr="0059358B">
        <w:rPr>
          <w:rFonts w:ascii="Arial" w:hAnsi="Arial" w:cs="Arial"/>
          <w:sz w:val="24"/>
          <w:szCs w:val="24"/>
        </w:rPr>
        <w:t xml:space="preserve"> and waterways. </w:t>
      </w:r>
    </w:p>
    <w:p w14:paraId="5D3D5588" w14:textId="77777777" w:rsidR="00FF21D6" w:rsidRPr="0059358B" w:rsidRDefault="00FF21D6" w:rsidP="009C6E60">
      <w:pPr>
        <w:tabs>
          <w:tab w:val="left" w:pos="1440"/>
        </w:tabs>
        <w:ind w:right="4"/>
        <w:jc w:val="both"/>
        <w:rPr>
          <w:rFonts w:ascii="Arial" w:hAnsi="Arial" w:cs="Arial"/>
          <w:sz w:val="24"/>
          <w:szCs w:val="24"/>
        </w:rPr>
      </w:pPr>
    </w:p>
    <w:p w14:paraId="1507313A" w14:textId="77777777" w:rsidR="00FF21D6" w:rsidRPr="003B5EF0" w:rsidRDefault="007211FE" w:rsidP="00872103">
      <w:pPr>
        <w:ind w:firstLine="720"/>
        <w:jc w:val="both"/>
        <w:rPr>
          <w:rFonts w:ascii="Arial" w:hAnsi="Arial"/>
          <w:b/>
          <w:sz w:val="24"/>
        </w:rPr>
      </w:pPr>
      <w:r w:rsidRPr="003B5EF0">
        <w:rPr>
          <w:rFonts w:ascii="Arial" w:hAnsi="Arial"/>
          <w:b/>
          <w:sz w:val="24"/>
        </w:rPr>
        <w:t xml:space="preserve">SECTION </w:t>
      </w:r>
      <w:r w:rsidR="00F52BB9" w:rsidRPr="003B5EF0">
        <w:rPr>
          <w:rFonts w:ascii="Arial" w:hAnsi="Arial"/>
          <w:b/>
          <w:sz w:val="24"/>
        </w:rPr>
        <w:t>4</w:t>
      </w:r>
      <w:r w:rsidRPr="003B5EF0">
        <w:rPr>
          <w:rFonts w:ascii="Arial" w:hAnsi="Arial"/>
          <w:b/>
          <w:sz w:val="24"/>
        </w:rPr>
        <w:t>.</w:t>
      </w:r>
      <w:r w:rsidRPr="003B5EF0">
        <w:rPr>
          <w:rFonts w:ascii="Arial" w:hAnsi="Arial"/>
          <w:b/>
          <w:sz w:val="24"/>
        </w:rPr>
        <w:tab/>
      </w:r>
      <w:r w:rsidR="00FF21D6" w:rsidRPr="003B5EF0">
        <w:rPr>
          <w:rFonts w:ascii="Arial" w:hAnsi="Arial"/>
          <w:b/>
          <w:sz w:val="24"/>
        </w:rPr>
        <w:t>Severability</w:t>
      </w:r>
      <w:r w:rsidR="00755EF6" w:rsidRPr="00872103">
        <w:rPr>
          <w:rFonts w:ascii="Arial" w:hAnsi="Arial"/>
          <w:b/>
          <w:sz w:val="24"/>
        </w:rPr>
        <w:t>.</w:t>
      </w:r>
    </w:p>
    <w:p w14:paraId="4FF84A59" w14:textId="77777777" w:rsidR="00FF21D6" w:rsidRPr="0059358B" w:rsidRDefault="00FF21D6" w:rsidP="009C6E60">
      <w:pPr>
        <w:jc w:val="both"/>
        <w:rPr>
          <w:rFonts w:ascii="Arial" w:hAnsi="Arial" w:cs="Arial"/>
          <w:sz w:val="24"/>
          <w:szCs w:val="24"/>
        </w:rPr>
      </w:pPr>
    </w:p>
    <w:p w14:paraId="76CB4673" w14:textId="0963382B" w:rsidR="00FF21D6" w:rsidRPr="00872103" w:rsidRDefault="00FF21D6" w:rsidP="00872103">
      <w:pPr>
        <w:ind w:firstLine="720"/>
        <w:jc w:val="both"/>
        <w:rPr>
          <w:sz w:val="24"/>
          <w:szCs w:val="24"/>
        </w:rPr>
      </w:pPr>
      <w:r w:rsidRPr="0059358B">
        <w:rPr>
          <w:rFonts w:ascii="Arial" w:hAnsi="Arial" w:cs="Arial"/>
          <w:sz w:val="24"/>
          <w:szCs w:val="24"/>
        </w:rPr>
        <w:t xml:space="preserve">If any section, subsection, sentence, clause, </w:t>
      </w:r>
      <w:r w:rsidR="0076105E">
        <w:rPr>
          <w:rFonts w:ascii="Arial" w:hAnsi="Arial" w:cs="Arial"/>
          <w:sz w:val="24"/>
          <w:szCs w:val="24"/>
        </w:rPr>
        <w:t xml:space="preserve">or </w:t>
      </w:r>
      <w:r w:rsidRPr="0059358B">
        <w:rPr>
          <w:rFonts w:ascii="Arial" w:hAnsi="Arial" w:cs="Arial"/>
          <w:sz w:val="24"/>
          <w:szCs w:val="24"/>
        </w:rPr>
        <w:t xml:space="preserve">phrase of this Ordinance is for any reason held to be invalid or unconstitutional by </w:t>
      </w:r>
      <w:r w:rsidR="00250EC3">
        <w:rPr>
          <w:rFonts w:ascii="Arial" w:hAnsi="Arial" w:cs="Arial"/>
          <w:sz w:val="24"/>
          <w:szCs w:val="24"/>
        </w:rPr>
        <w:t xml:space="preserve">a </w:t>
      </w:r>
      <w:r w:rsidRPr="0059358B">
        <w:rPr>
          <w:rFonts w:ascii="Arial" w:hAnsi="Arial" w:cs="Arial"/>
          <w:sz w:val="24"/>
          <w:szCs w:val="24"/>
        </w:rPr>
        <w:t xml:space="preserve">decision of any court of competent jurisdiction, </w:t>
      </w:r>
      <w:r w:rsidR="00250EC3">
        <w:rPr>
          <w:rFonts w:ascii="Arial" w:hAnsi="Arial" w:cs="Arial"/>
          <w:sz w:val="24"/>
          <w:szCs w:val="24"/>
        </w:rPr>
        <w:t xml:space="preserve">such decision shall not affect </w:t>
      </w:r>
      <w:r w:rsidRPr="0059358B">
        <w:rPr>
          <w:rFonts w:ascii="Arial" w:hAnsi="Arial" w:cs="Arial"/>
          <w:sz w:val="24"/>
          <w:szCs w:val="24"/>
        </w:rPr>
        <w:t>the remainder of this Ordinance</w:t>
      </w:r>
      <w:r w:rsidR="00250EC3">
        <w:rPr>
          <w:rFonts w:ascii="Arial" w:hAnsi="Arial" w:cs="Arial"/>
          <w:sz w:val="24"/>
          <w:szCs w:val="24"/>
        </w:rPr>
        <w:t>, which</w:t>
      </w:r>
      <w:r w:rsidRPr="0059358B">
        <w:rPr>
          <w:rFonts w:ascii="Arial" w:hAnsi="Arial" w:cs="Arial"/>
          <w:sz w:val="24"/>
          <w:szCs w:val="24"/>
        </w:rPr>
        <w:t xml:space="preserve"> shall remain in full force and effect.</w:t>
      </w:r>
      <w:r w:rsidR="00DD39A9">
        <w:rPr>
          <w:rFonts w:ascii="Arial" w:hAnsi="Arial" w:cs="Arial"/>
          <w:sz w:val="24"/>
          <w:szCs w:val="24"/>
        </w:rPr>
        <w:t xml:space="preserve"> </w:t>
      </w:r>
      <w:r w:rsidRPr="00872103">
        <w:rPr>
          <w:rFonts w:ascii="Arial" w:hAnsi="Arial" w:cs="Arial"/>
          <w:sz w:val="24"/>
          <w:szCs w:val="24"/>
        </w:rPr>
        <w:t xml:space="preserve">The </w:t>
      </w:r>
      <w:r w:rsidR="00A54083" w:rsidRPr="00872103">
        <w:rPr>
          <w:rFonts w:ascii="Arial" w:hAnsi="Arial" w:cs="Arial"/>
          <w:sz w:val="24"/>
          <w:szCs w:val="24"/>
        </w:rPr>
        <w:t>C</w:t>
      </w:r>
      <w:r w:rsidRPr="00872103">
        <w:rPr>
          <w:rFonts w:ascii="Arial" w:hAnsi="Arial" w:cs="Arial"/>
          <w:sz w:val="24"/>
          <w:szCs w:val="24"/>
        </w:rPr>
        <w:t xml:space="preserve">ity Council hereby declares that it would have passed </w:t>
      </w:r>
      <w:r w:rsidR="00D02CE3" w:rsidRPr="00872103">
        <w:rPr>
          <w:rFonts w:ascii="Arial" w:hAnsi="Arial" w:cs="Arial"/>
          <w:sz w:val="24"/>
          <w:szCs w:val="24"/>
        </w:rPr>
        <w:t xml:space="preserve">and adopted </w:t>
      </w:r>
      <w:r w:rsidRPr="00872103">
        <w:rPr>
          <w:rFonts w:ascii="Arial" w:hAnsi="Arial" w:cs="Arial"/>
          <w:sz w:val="24"/>
          <w:szCs w:val="24"/>
        </w:rPr>
        <w:t>this ordinance</w:t>
      </w:r>
      <w:r w:rsidR="00D02CE3" w:rsidRPr="00872103">
        <w:rPr>
          <w:rFonts w:ascii="Arial" w:hAnsi="Arial" w:cs="Arial"/>
          <w:sz w:val="24"/>
          <w:szCs w:val="24"/>
        </w:rPr>
        <w:t>,</w:t>
      </w:r>
      <w:r w:rsidRPr="00872103">
        <w:rPr>
          <w:rFonts w:ascii="Arial" w:hAnsi="Arial" w:cs="Arial"/>
          <w:sz w:val="24"/>
          <w:szCs w:val="24"/>
        </w:rPr>
        <w:t xml:space="preserve"> and each </w:t>
      </w:r>
      <w:r w:rsidR="00D02CE3" w:rsidRPr="00872103">
        <w:rPr>
          <w:rFonts w:ascii="Arial" w:hAnsi="Arial" w:cs="Arial"/>
          <w:sz w:val="24"/>
          <w:szCs w:val="24"/>
        </w:rPr>
        <w:t xml:space="preserve">and all provisions hereof, </w:t>
      </w:r>
      <w:r w:rsidRPr="00872103">
        <w:rPr>
          <w:rFonts w:ascii="Arial" w:hAnsi="Arial" w:cs="Arial"/>
          <w:sz w:val="24"/>
          <w:szCs w:val="24"/>
        </w:rPr>
        <w:t xml:space="preserve">irrespective of the fact that any one or more </w:t>
      </w:r>
      <w:r w:rsidR="002B041B" w:rsidRPr="00872103">
        <w:rPr>
          <w:rFonts w:ascii="Arial" w:hAnsi="Arial" w:cs="Arial"/>
          <w:sz w:val="24"/>
          <w:szCs w:val="24"/>
        </w:rPr>
        <w:t>p</w:t>
      </w:r>
      <w:r w:rsidR="00D02CE3" w:rsidRPr="00872103">
        <w:rPr>
          <w:rFonts w:ascii="Arial" w:hAnsi="Arial" w:cs="Arial"/>
          <w:sz w:val="24"/>
          <w:szCs w:val="24"/>
        </w:rPr>
        <w:t>rovisions may</w:t>
      </w:r>
      <w:r w:rsidR="002B041B" w:rsidRPr="00872103">
        <w:rPr>
          <w:rFonts w:ascii="Arial" w:hAnsi="Arial" w:cs="Arial"/>
          <w:sz w:val="24"/>
          <w:szCs w:val="24"/>
        </w:rPr>
        <w:t xml:space="preserve"> </w:t>
      </w:r>
      <w:r w:rsidRPr="00872103">
        <w:rPr>
          <w:rFonts w:ascii="Arial" w:hAnsi="Arial" w:cs="Arial"/>
          <w:sz w:val="24"/>
          <w:szCs w:val="24"/>
        </w:rPr>
        <w:t>be declared</w:t>
      </w:r>
      <w:r w:rsidR="00D02CE3" w:rsidRPr="00872103">
        <w:rPr>
          <w:rFonts w:ascii="Arial" w:hAnsi="Arial" w:cs="Arial"/>
          <w:sz w:val="24"/>
          <w:szCs w:val="24"/>
        </w:rPr>
        <w:t xml:space="preserve"> invalid</w:t>
      </w:r>
      <w:r w:rsidRPr="00872103">
        <w:rPr>
          <w:rFonts w:ascii="Arial" w:hAnsi="Arial" w:cs="Arial"/>
          <w:sz w:val="24"/>
          <w:szCs w:val="24"/>
        </w:rPr>
        <w:t xml:space="preserve">. </w:t>
      </w:r>
    </w:p>
    <w:p w14:paraId="6F5AA422" w14:textId="77777777" w:rsidR="00FF21D6" w:rsidRPr="0059358B" w:rsidRDefault="00FF21D6" w:rsidP="009C6E60">
      <w:pPr>
        <w:jc w:val="both"/>
        <w:rPr>
          <w:rFonts w:ascii="Arial" w:hAnsi="Arial" w:cs="Arial"/>
          <w:sz w:val="24"/>
          <w:szCs w:val="24"/>
        </w:rPr>
      </w:pPr>
    </w:p>
    <w:p w14:paraId="4D2E12D3" w14:textId="20C7911B" w:rsidR="00F30107" w:rsidRDefault="005A3762" w:rsidP="0010200B">
      <w:pPr>
        <w:pStyle w:val="BodyText"/>
        <w:pBdr>
          <w:bottom w:val="none" w:sz="0" w:space="0" w:color="auto"/>
        </w:pBdr>
        <w:tabs>
          <w:tab w:val="clear" w:pos="720"/>
          <w:tab w:val="clear" w:pos="1440"/>
          <w:tab w:val="clear" w:pos="2160"/>
          <w:tab w:val="clear" w:pos="3960"/>
        </w:tabs>
        <w:spacing w:line="240" w:lineRule="auto"/>
        <w:ind w:firstLine="720"/>
        <w:jc w:val="both"/>
        <w:rPr>
          <w:b/>
          <w:sz w:val="24"/>
          <w:lang w:val="en-GB"/>
        </w:rPr>
      </w:pPr>
      <w:r w:rsidRPr="003B5EF0">
        <w:rPr>
          <w:b/>
          <w:sz w:val="24"/>
          <w:lang w:val="en-GB"/>
        </w:rPr>
        <w:t>SECTION 5.</w:t>
      </w:r>
      <w:r w:rsidRPr="003B5EF0">
        <w:rPr>
          <w:b/>
          <w:sz w:val="24"/>
          <w:lang w:val="en-GB"/>
        </w:rPr>
        <w:tab/>
      </w:r>
      <w:r w:rsidR="002B041B">
        <w:rPr>
          <w:b/>
          <w:sz w:val="24"/>
          <w:lang w:val="en-GB"/>
        </w:rPr>
        <w:t xml:space="preserve">Effective Date. </w:t>
      </w:r>
    </w:p>
    <w:p w14:paraId="23168EC1" w14:textId="77777777" w:rsidR="00F30107" w:rsidRDefault="00F30107" w:rsidP="0010200B">
      <w:pPr>
        <w:pStyle w:val="BodyText"/>
        <w:pBdr>
          <w:bottom w:val="none" w:sz="0" w:space="0" w:color="auto"/>
        </w:pBdr>
        <w:tabs>
          <w:tab w:val="clear" w:pos="720"/>
          <w:tab w:val="clear" w:pos="1440"/>
          <w:tab w:val="clear" w:pos="2160"/>
          <w:tab w:val="clear" w:pos="3960"/>
        </w:tabs>
        <w:spacing w:line="240" w:lineRule="auto"/>
        <w:ind w:firstLine="720"/>
        <w:jc w:val="both"/>
        <w:rPr>
          <w:b/>
          <w:sz w:val="24"/>
          <w:lang w:val="en-GB"/>
        </w:rPr>
      </w:pPr>
    </w:p>
    <w:p w14:paraId="03579E06" w14:textId="5D958C23" w:rsidR="005A3762" w:rsidRPr="0059358B" w:rsidRDefault="005A3762" w:rsidP="00872103">
      <w:pPr>
        <w:pStyle w:val="BodyText"/>
        <w:pBdr>
          <w:bottom w:val="none" w:sz="0" w:space="0" w:color="auto"/>
        </w:pBdr>
        <w:tabs>
          <w:tab w:val="clear" w:pos="720"/>
          <w:tab w:val="clear" w:pos="1440"/>
          <w:tab w:val="clear" w:pos="2160"/>
          <w:tab w:val="clear" w:pos="3960"/>
        </w:tabs>
        <w:spacing w:line="240" w:lineRule="auto"/>
        <w:ind w:firstLine="720"/>
        <w:jc w:val="both"/>
        <w:rPr>
          <w:sz w:val="24"/>
          <w:szCs w:val="24"/>
          <w:lang w:val="en-GB"/>
        </w:rPr>
      </w:pPr>
      <w:r w:rsidRPr="0059358B">
        <w:rPr>
          <w:sz w:val="24"/>
          <w:szCs w:val="24"/>
          <w:lang w:val="en-GB"/>
        </w:rPr>
        <w:t>This ordinance shall take effect on the 31</w:t>
      </w:r>
      <w:r w:rsidRPr="0059358B">
        <w:rPr>
          <w:sz w:val="24"/>
          <w:szCs w:val="24"/>
          <w:vertAlign w:val="superscript"/>
          <w:lang w:val="en-GB"/>
        </w:rPr>
        <w:t>st</w:t>
      </w:r>
      <w:r w:rsidRPr="0059358B">
        <w:rPr>
          <w:sz w:val="24"/>
          <w:szCs w:val="24"/>
          <w:lang w:val="en-GB"/>
        </w:rPr>
        <w:t xml:space="preserve"> day following its adoption.</w:t>
      </w:r>
    </w:p>
    <w:p w14:paraId="5355EE6C" w14:textId="77777777" w:rsidR="0042771D" w:rsidRPr="0059358B" w:rsidRDefault="0042771D" w:rsidP="009C6E60">
      <w:pPr>
        <w:pStyle w:val="BodyText"/>
        <w:pBdr>
          <w:bottom w:val="none" w:sz="0" w:space="0" w:color="auto"/>
        </w:pBdr>
        <w:tabs>
          <w:tab w:val="clear" w:pos="720"/>
          <w:tab w:val="clear" w:pos="1440"/>
          <w:tab w:val="clear" w:pos="2160"/>
          <w:tab w:val="clear" w:pos="3960"/>
        </w:tabs>
        <w:spacing w:line="240" w:lineRule="auto"/>
        <w:ind w:left="1440" w:hanging="1440"/>
        <w:jc w:val="both"/>
        <w:rPr>
          <w:sz w:val="24"/>
          <w:szCs w:val="24"/>
          <w:lang w:val="en-GB"/>
        </w:rPr>
      </w:pPr>
    </w:p>
    <w:p w14:paraId="17FDF0D9" w14:textId="3E6E7CDF" w:rsidR="002B041B" w:rsidRDefault="007211FE" w:rsidP="0010200B">
      <w:pPr>
        <w:pStyle w:val="BodyText"/>
        <w:pBdr>
          <w:bottom w:val="none" w:sz="0" w:space="0" w:color="auto"/>
        </w:pBdr>
        <w:tabs>
          <w:tab w:val="clear" w:pos="720"/>
          <w:tab w:val="clear" w:pos="1440"/>
          <w:tab w:val="clear" w:pos="2160"/>
          <w:tab w:val="clear" w:pos="3960"/>
        </w:tabs>
        <w:spacing w:line="240" w:lineRule="auto"/>
        <w:ind w:firstLine="720"/>
        <w:jc w:val="both"/>
        <w:rPr>
          <w:sz w:val="24"/>
          <w:szCs w:val="24"/>
          <w:lang w:val="en-GB"/>
        </w:rPr>
      </w:pPr>
      <w:r w:rsidRPr="003B5EF0">
        <w:rPr>
          <w:b/>
          <w:sz w:val="24"/>
          <w:lang w:val="en-GB"/>
        </w:rPr>
        <w:t xml:space="preserve">SECTION </w:t>
      </w:r>
      <w:r w:rsidR="0076105E">
        <w:rPr>
          <w:b/>
          <w:sz w:val="24"/>
          <w:lang w:val="en-GB"/>
        </w:rPr>
        <w:t>6</w:t>
      </w:r>
      <w:r w:rsidRPr="003B5EF0">
        <w:rPr>
          <w:b/>
          <w:sz w:val="24"/>
          <w:lang w:val="en-GB"/>
        </w:rPr>
        <w:t>.</w:t>
      </w:r>
      <w:r w:rsidR="00F471C6" w:rsidRPr="0059358B">
        <w:rPr>
          <w:sz w:val="24"/>
          <w:szCs w:val="24"/>
          <w:lang w:val="en-GB"/>
        </w:rPr>
        <w:tab/>
      </w:r>
      <w:r w:rsidR="002B041B" w:rsidRPr="00872103">
        <w:rPr>
          <w:b/>
          <w:bCs/>
          <w:sz w:val="24"/>
          <w:szCs w:val="24"/>
          <w:lang w:val="en-GB"/>
        </w:rPr>
        <w:t>Certification</w:t>
      </w:r>
      <w:r w:rsidR="00F30107">
        <w:rPr>
          <w:sz w:val="24"/>
          <w:szCs w:val="24"/>
          <w:lang w:val="en-GB"/>
        </w:rPr>
        <w:t xml:space="preserve">. </w:t>
      </w:r>
    </w:p>
    <w:p w14:paraId="52188A11" w14:textId="77777777" w:rsidR="00F30107" w:rsidRDefault="00F30107" w:rsidP="0010200B">
      <w:pPr>
        <w:pStyle w:val="BodyText"/>
        <w:pBdr>
          <w:bottom w:val="none" w:sz="0" w:space="0" w:color="auto"/>
        </w:pBdr>
        <w:tabs>
          <w:tab w:val="clear" w:pos="720"/>
          <w:tab w:val="clear" w:pos="1440"/>
          <w:tab w:val="clear" w:pos="2160"/>
          <w:tab w:val="clear" w:pos="3960"/>
        </w:tabs>
        <w:spacing w:line="240" w:lineRule="auto"/>
        <w:jc w:val="both"/>
        <w:rPr>
          <w:sz w:val="24"/>
          <w:szCs w:val="24"/>
          <w:lang w:val="en-GB"/>
        </w:rPr>
      </w:pPr>
    </w:p>
    <w:p w14:paraId="22A87F73" w14:textId="387E66FA" w:rsidR="000E3AEB" w:rsidRPr="0059358B" w:rsidRDefault="000E3AEB" w:rsidP="00872103">
      <w:pPr>
        <w:pStyle w:val="BodyText"/>
        <w:pBdr>
          <w:bottom w:val="none" w:sz="0" w:space="0" w:color="auto"/>
        </w:pBdr>
        <w:tabs>
          <w:tab w:val="clear" w:pos="720"/>
          <w:tab w:val="clear" w:pos="1440"/>
          <w:tab w:val="clear" w:pos="2160"/>
          <w:tab w:val="clear" w:pos="3960"/>
        </w:tabs>
        <w:spacing w:line="240" w:lineRule="auto"/>
        <w:ind w:firstLine="720"/>
        <w:jc w:val="both"/>
        <w:rPr>
          <w:sz w:val="24"/>
          <w:szCs w:val="24"/>
          <w:lang w:val="en-GB"/>
        </w:rPr>
      </w:pPr>
      <w:r w:rsidRPr="0059358B">
        <w:rPr>
          <w:sz w:val="24"/>
          <w:szCs w:val="24"/>
          <w:lang w:val="en-GB"/>
        </w:rPr>
        <w:t>The City Clerk shall certify</w:t>
      </w:r>
      <w:r w:rsidR="00CF06B9" w:rsidRPr="0059358B">
        <w:rPr>
          <w:sz w:val="24"/>
          <w:szCs w:val="24"/>
          <w:lang w:val="en-GB"/>
        </w:rPr>
        <w:t xml:space="preserve"> the adoption of this ordinance</w:t>
      </w:r>
      <w:r w:rsidR="0076105E">
        <w:rPr>
          <w:sz w:val="24"/>
          <w:szCs w:val="24"/>
          <w:lang w:val="en-GB"/>
        </w:rPr>
        <w:t xml:space="preserve"> and within 15 days after its adoption shall cau</w:t>
      </w:r>
      <w:r w:rsidR="00D02CE3">
        <w:rPr>
          <w:sz w:val="24"/>
          <w:szCs w:val="24"/>
          <w:lang w:val="en-GB"/>
        </w:rPr>
        <w:t>s</w:t>
      </w:r>
      <w:r w:rsidR="0076105E">
        <w:rPr>
          <w:sz w:val="24"/>
          <w:szCs w:val="24"/>
          <w:lang w:val="en-GB"/>
        </w:rPr>
        <w:t>e it to be published in accordance with California law</w:t>
      </w:r>
      <w:r w:rsidR="00CF06B9" w:rsidRPr="0059358B">
        <w:rPr>
          <w:sz w:val="24"/>
          <w:szCs w:val="24"/>
          <w:lang w:val="en-GB"/>
        </w:rPr>
        <w:t>.</w:t>
      </w:r>
    </w:p>
    <w:p w14:paraId="352E2CEE" w14:textId="77777777" w:rsidR="00D85EDB" w:rsidRPr="0059358B" w:rsidRDefault="00D85EDB" w:rsidP="009C6E60">
      <w:pPr>
        <w:pStyle w:val="BodyText"/>
        <w:pBdr>
          <w:bottom w:val="none" w:sz="0" w:space="0" w:color="auto"/>
        </w:pBdr>
        <w:tabs>
          <w:tab w:val="clear" w:pos="720"/>
          <w:tab w:val="clear" w:pos="1440"/>
          <w:tab w:val="clear" w:pos="2160"/>
          <w:tab w:val="clear" w:pos="3960"/>
        </w:tabs>
        <w:spacing w:line="240" w:lineRule="auto"/>
        <w:ind w:firstLine="720"/>
        <w:jc w:val="both"/>
        <w:rPr>
          <w:rFonts w:ascii="Times New Roman" w:hAnsi="Times New Roman" w:cs="Times New Roman"/>
          <w:sz w:val="24"/>
          <w:szCs w:val="24"/>
        </w:rPr>
      </w:pPr>
    </w:p>
    <w:p w14:paraId="477E6B3F" w14:textId="64925BB8" w:rsidR="00005A7A" w:rsidRPr="00005A7A" w:rsidRDefault="001525A2" w:rsidP="00422DBA">
      <w:pPr>
        <w:ind w:firstLine="720"/>
        <w:rPr>
          <w:rFonts w:ascii="Arial" w:hAnsi="Arial" w:cs="Arial"/>
          <w:sz w:val="24"/>
          <w:szCs w:val="24"/>
        </w:rPr>
      </w:pPr>
      <w:r>
        <w:rPr>
          <w:rFonts w:ascii="Arial" w:hAnsi="Arial" w:cs="Arial"/>
          <w:b/>
          <w:sz w:val="24"/>
          <w:szCs w:val="24"/>
        </w:rPr>
        <w:br w:type="page"/>
      </w:r>
      <w:r w:rsidR="00005A7A" w:rsidRPr="00422DBA">
        <w:rPr>
          <w:rFonts w:ascii="Arial" w:hAnsi="Arial"/>
          <w:b/>
          <w:sz w:val="24"/>
        </w:rPr>
        <w:lastRenderedPageBreak/>
        <w:t>PASSED, APPROVED AND ADOPTED</w:t>
      </w:r>
      <w:r w:rsidR="00005A7A" w:rsidRPr="00005A7A">
        <w:rPr>
          <w:rFonts w:ascii="Arial" w:hAnsi="Arial" w:cs="Arial"/>
          <w:sz w:val="24"/>
          <w:szCs w:val="24"/>
        </w:rPr>
        <w:t xml:space="preserve"> on</w:t>
      </w:r>
      <w:r w:rsidR="00D70424">
        <w:rPr>
          <w:rFonts w:ascii="Arial" w:hAnsi="Arial" w:cs="Arial"/>
          <w:sz w:val="24"/>
          <w:szCs w:val="24"/>
        </w:rPr>
        <w:t xml:space="preserve"> January 22</w:t>
      </w:r>
      <w:r w:rsidR="00005A7A" w:rsidRPr="00005A7A">
        <w:rPr>
          <w:rFonts w:ascii="Arial" w:hAnsi="Arial" w:cs="Arial"/>
          <w:sz w:val="24"/>
          <w:szCs w:val="24"/>
        </w:rPr>
        <w:t>, 20</w:t>
      </w:r>
      <w:r w:rsidR="00D70424">
        <w:rPr>
          <w:rFonts w:ascii="Arial" w:hAnsi="Arial" w:cs="Arial"/>
          <w:sz w:val="24"/>
          <w:szCs w:val="24"/>
        </w:rPr>
        <w:t>24</w:t>
      </w:r>
      <w:r w:rsidR="00005A7A" w:rsidRPr="00005A7A">
        <w:rPr>
          <w:rFonts w:ascii="Arial" w:hAnsi="Arial" w:cs="Arial"/>
          <w:sz w:val="24"/>
          <w:szCs w:val="24"/>
        </w:rPr>
        <w:t>, by the following vote:</w:t>
      </w:r>
    </w:p>
    <w:p w14:paraId="57E51FFC" w14:textId="77777777" w:rsidR="00005A7A" w:rsidRPr="00005A7A" w:rsidRDefault="00005A7A" w:rsidP="00005A7A">
      <w:pPr>
        <w:rPr>
          <w:rFonts w:ascii="Arial" w:hAnsi="Arial" w:cs="Arial"/>
          <w:sz w:val="24"/>
          <w:szCs w:val="24"/>
        </w:rPr>
      </w:pPr>
    </w:p>
    <w:p w14:paraId="0C08E70F" w14:textId="0B91F6F3" w:rsidR="00005A7A" w:rsidRPr="00005A7A" w:rsidRDefault="00005A7A" w:rsidP="00005A7A">
      <w:pPr>
        <w:rPr>
          <w:rFonts w:ascii="Arial" w:hAnsi="Arial" w:cs="Arial"/>
          <w:sz w:val="24"/>
          <w:szCs w:val="24"/>
        </w:rPr>
      </w:pPr>
      <w:r w:rsidRPr="00005A7A">
        <w:rPr>
          <w:rFonts w:ascii="Arial" w:hAnsi="Arial" w:cs="Arial"/>
          <w:sz w:val="24"/>
          <w:szCs w:val="24"/>
        </w:rPr>
        <w:t>AYES:</w:t>
      </w:r>
      <w:r w:rsidRPr="00005A7A">
        <w:rPr>
          <w:rFonts w:ascii="Arial" w:hAnsi="Arial" w:cs="Arial"/>
          <w:sz w:val="24"/>
          <w:szCs w:val="24"/>
        </w:rPr>
        <w:tab/>
      </w:r>
      <w:r w:rsidRPr="00005A7A">
        <w:rPr>
          <w:rFonts w:ascii="Arial" w:hAnsi="Arial" w:cs="Arial"/>
          <w:sz w:val="24"/>
          <w:szCs w:val="24"/>
        </w:rPr>
        <w:tab/>
        <w:t>COUNCILMEMBER(S):</w:t>
      </w:r>
      <w:r w:rsidRPr="00005A7A">
        <w:rPr>
          <w:rFonts w:ascii="Arial" w:hAnsi="Arial" w:cs="Arial"/>
          <w:sz w:val="24"/>
          <w:szCs w:val="24"/>
        </w:rPr>
        <w:tab/>
      </w:r>
    </w:p>
    <w:p w14:paraId="4C94DC20" w14:textId="77777777" w:rsidR="00005A7A" w:rsidRPr="00005A7A" w:rsidRDefault="00005A7A" w:rsidP="00005A7A">
      <w:pPr>
        <w:rPr>
          <w:rFonts w:ascii="Arial" w:hAnsi="Arial" w:cs="Arial"/>
          <w:sz w:val="24"/>
          <w:szCs w:val="24"/>
        </w:rPr>
      </w:pPr>
    </w:p>
    <w:p w14:paraId="05CDA1E1" w14:textId="79BB89E9" w:rsidR="00005A7A" w:rsidRPr="00005A7A" w:rsidRDefault="00005A7A" w:rsidP="00005A7A">
      <w:pPr>
        <w:rPr>
          <w:rFonts w:ascii="Arial" w:hAnsi="Arial" w:cs="Arial"/>
          <w:sz w:val="24"/>
          <w:szCs w:val="24"/>
        </w:rPr>
      </w:pPr>
      <w:r w:rsidRPr="00005A7A">
        <w:rPr>
          <w:rFonts w:ascii="Arial" w:hAnsi="Arial" w:cs="Arial"/>
          <w:sz w:val="24"/>
          <w:szCs w:val="24"/>
        </w:rPr>
        <w:t>NOES:</w:t>
      </w:r>
      <w:r w:rsidRPr="00005A7A">
        <w:rPr>
          <w:rFonts w:ascii="Arial" w:hAnsi="Arial" w:cs="Arial"/>
          <w:sz w:val="24"/>
          <w:szCs w:val="24"/>
        </w:rPr>
        <w:tab/>
        <w:t>COUNCILMEMBER(S):</w:t>
      </w:r>
      <w:r w:rsidRPr="00005A7A">
        <w:rPr>
          <w:rFonts w:ascii="Arial" w:hAnsi="Arial" w:cs="Arial"/>
          <w:sz w:val="24"/>
          <w:szCs w:val="24"/>
        </w:rPr>
        <w:tab/>
      </w:r>
    </w:p>
    <w:p w14:paraId="3CC7D795" w14:textId="77777777" w:rsidR="00005A7A" w:rsidRPr="00005A7A" w:rsidRDefault="00005A7A" w:rsidP="00005A7A">
      <w:pPr>
        <w:rPr>
          <w:rFonts w:ascii="Arial" w:hAnsi="Arial" w:cs="Arial"/>
          <w:sz w:val="24"/>
          <w:szCs w:val="24"/>
        </w:rPr>
      </w:pPr>
    </w:p>
    <w:p w14:paraId="59A6345D" w14:textId="2AA6B458" w:rsidR="00005A7A" w:rsidRPr="00005A7A" w:rsidRDefault="00005A7A" w:rsidP="00005A7A">
      <w:pPr>
        <w:rPr>
          <w:rFonts w:ascii="Arial" w:hAnsi="Arial" w:cs="Arial"/>
          <w:sz w:val="24"/>
          <w:szCs w:val="24"/>
        </w:rPr>
      </w:pPr>
      <w:r w:rsidRPr="00005A7A">
        <w:rPr>
          <w:rFonts w:ascii="Arial" w:hAnsi="Arial" w:cs="Arial"/>
          <w:sz w:val="24"/>
          <w:szCs w:val="24"/>
        </w:rPr>
        <w:t>ABSENT:</w:t>
      </w:r>
      <w:r w:rsidRPr="00005A7A">
        <w:rPr>
          <w:rFonts w:ascii="Arial" w:hAnsi="Arial" w:cs="Arial"/>
          <w:sz w:val="24"/>
          <w:szCs w:val="24"/>
        </w:rPr>
        <w:tab/>
        <w:t>COUNCILMEMBER(S):</w:t>
      </w:r>
    </w:p>
    <w:p w14:paraId="5833A754" w14:textId="77777777" w:rsidR="00005A7A" w:rsidRPr="00005A7A" w:rsidRDefault="00005A7A" w:rsidP="00005A7A">
      <w:pPr>
        <w:rPr>
          <w:rFonts w:ascii="Arial" w:hAnsi="Arial" w:cs="Arial"/>
          <w:sz w:val="24"/>
          <w:szCs w:val="24"/>
        </w:rPr>
      </w:pPr>
    </w:p>
    <w:p w14:paraId="50A72FA9" w14:textId="586161D1" w:rsidR="00005A7A" w:rsidRPr="00005A7A" w:rsidRDefault="00005A7A" w:rsidP="00005A7A">
      <w:pPr>
        <w:rPr>
          <w:rFonts w:ascii="Arial" w:hAnsi="Arial" w:cs="Arial"/>
          <w:sz w:val="24"/>
          <w:szCs w:val="24"/>
        </w:rPr>
      </w:pPr>
      <w:r w:rsidRPr="00005A7A">
        <w:rPr>
          <w:rFonts w:ascii="Arial" w:hAnsi="Arial" w:cs="Arial"/>
          <w:sz w:val="24"/>
          <w:szCs w:val="24"/>
        </w:rPr>
        <w:t>ABSTAIN:</w:t>
      </w:r>
      <w:r w:rsidRPr="00005A7A">
        <w:rPr>
          <w:rFonts w:ascii="Arial" w:hAnsi="Arial" w:cs="Arial"/>
          <w:sz w:val="24"/>
          <w:szCs w:val="24"/>
        </w:rPr>
        <w:tab/>
        <w:t>COUNCILMEMBER(S):</w:t>
      </w:r>
      <w:r w:rsidRPr="00005A7A">
        <w:rPr>
          <w:rFonts w:ascii="Arial" w:hAnsi="Arial" w:cs="Arial"/>
          <w:sz w:val="24"/>
          <w:szCs w:val="24"/>
        </w:rPr>
        <w:tab/>
      </w:r>
    </w:p>
    <w:p w14:paraId="38DC40AF" w14:textId="77777777" w:rsidR="00005A7A" w:rsidRPr="00005A7A" w:rsidRDefault="00005A7A" w:rsidP="00005A7A">
      <w:pPr>
        <w:rPr>
          <w:rFonts w:ascii="Arial" w:hAnsi="Arial" w:cs="Arial"/>
          <w:sz w:val="24"/>
          <w:szCs w:val="24"/>
        </w:rPr>
      </w:pPr>
    </w:p>
    <w:p w14:paraId="74AA4EB1" w14:textId="77777777" w:rsidR="00005A7A" w:rsidRPr="00005A7A" w:rsidRDefault="00005A7A" w:rsidP="00005A7A">
      <w:pPr>
        <w:rPr>
          <w:rFonts w:ascii="Arial" w:hAnsi="Arial" w:cs="Arial"/>
          <w:sz w:val="24"/>
          <w:szCs w:val="24"/>
        </w:rPr>
      </w:pPr>
    </w:p>
    <w:p w14:paraId="4499C354" w14:textId="77777777" w:rsidR="00005A7A" w:rsidRPr="00005A7A" w:rsidRDefault="00005A7A" w:rsidP="00005A7A">
      <w:pPr>
        <w:rPr>
          <w:rFonts w:ascii="Arial" w:hAnsi="Arial" w:cs="Arial"/>
          <w:sz w:val="24"/>
          <w:szCs w:val="24"/>
        </w:rPr>
      </w:pP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t>________________________</w:t>
      </w:r>
    </w:p>
    <w:p w14:paraId="59E73E10" w14:textId="77777777" w:rsidR="00005A7A" w:rsidRPr="00005A7A" w:rsidRDefault="00005A7A" w:rsidP="00005A7A">
      <w:pPr>
        <w:rPr>
          <w:rFonts w:ascii="Arial" w:hAnsi="Arial" w:cs="Arial"/>
          <w:sz w:val="24"/>
          <w:szCs w:val="24"/>
        </w:rPr>
      </w:pP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t>Mayor, City of Carpinteria</w:t>
      </w:r>
    </w:p>
    <w:p w14:paraId="1744CFC5" w14:textId="77777777" w:rsidR="00005A7A" w:rsidRPr="00005A7A" w:rsidRDefault="00005A7A" w:rsidP="00005A7A">
      <w:pPr>
        <w:rPr>
          <w:rFonts w:ascii="Arial" w:hAnsi="Arial" w:cs="Arial"/>
          <w:sz w:val="24"/>
          <w:szCs w:val="24"/>
        </w:rPr>
      </w:pPr>
      <w:r w:rsidRPr="00005A7A">
        <w:rPr>
          <w:rFonts w:ascii="Arial" w:hAnsi="Arial" w:cs="Arial"/>
          <w:sz w:val="24"/>
          <w:szCs w:val="24"/>
        </w:rPr>
        <w:t>ATTEST:</w:t>
      </w:r>
    </w:p>
    <w:p w14:paraId="45E377E1" w14:textId="77777777" w:rsidR="00005A7A" w:rsidRPr="00005A7A" w:rsidRDefault="00005A7A" w:rsidP="00005A7A">
      <w:pPr>
        <w:rPr>
          <w:rFonts w:ascii="Arial" w:hAnsi="Arial" w:cs="Arial"/>
          <w:sz w:val="24"/>
          <w:szCs w:val="24"/>
        </w:rPr>
      </w:pPr>
    </w:p>
    <w:p w14:paraId="427ADF3C" w14:textId="77777777" w:rsidR="00005A7A" w:rsidRPr="00005A7A" w:rsidRDefault="00005A7A" w:rsidP="00005A7A">
      <w:pPr>
        <w:tabs>
          <w:tab w:val="left" w:pos="2595"/>
        </w:tabs>
        <w:rPr>
          <w:rFonts w:ascii="Arial" w:hAnsi="Arial" w:cs="Arial"/>
          <w:sz w:val="24"/>
          <w:szCs w:val="24"/>
        </w:rPr>
      </w:pPr>
      <w:r w:rsidRPr="00005A7A">
        <w:rPr>
          <w:rFonts w:ascii="Arial" w:hAnsi="Arial" w:cs="Arial"/>
          <w:sz w:val="24"/>
          <w:szCs w:val="24"/>
        </w:rPr>
        <w:tab/>
      </w:r>
    </w:p>
    <w:p w14:paraId="7ED2DB3B" w14:textId="77777777" w:rsidR="00005A7A" w:rsidRPr="00005A7A" w:rsidRDefault="00005A7A" w:rsidP="00005A7A">
      <w:pPr>
        <w:rPr>
          <w:rFonts w:ascii="Arial" w:hAnsi="Arial" w:cs="Arial"/>
          <w:sz w:val="24"/>
          <w:szCs w:val="24"/>
        </w:rPr>
      </w:pPr>
      <w:r w:rsidRPr="00005A7A">
        <w:rPr>
          <w:rFonts w:ascii="Arial" w:hAnsi="Arial" w:cs="Arial"/>
          <w:sz w:val="24"/>
          <w:szCs w:val="24"/>
        </w:rPr>
        <w:t>_________________________</w:t>
      </w:r>
    </w:p>
    <w:p w14:paraId="7A316FD9" w14:textId="77777777" w:rsidR="00005A7A" w:rsidRPr="00005A7A" w:rsidRDefault="00005A7A" w:rsidP="00005A7A">
      <w:pPr>
        <w:rPr>
          <w:rFonts w:ascii="Arial" w:hAnsi="Arial" w:cs="Arial"/>
          <w:sz w:val="24"/>
          <w:szCs w:val="24"/>
        </w:rPr>
      </w:pPr>
      <w:r w:rsidRPr="00005A7A">
        <w:rPr>
          <w:rFonts w:ascii="Arial" w:hAnsi="Arial" w:cs="Arial"/>
          <w:sz w:val="24"/>
          <w:szCs w:val="24"/>
        </w:rPr>
        <w:t>Brian C. Barrett, CMC, CPMC</w:t>
      </w:r>
    </w:p>
    <w:p w14:paraId="559CDD21" w14:textId="77777777" w:rsidR="00005A7A" w:rsidRPr="00005A7A" w:rsidRDefault="00005A7A" w:rsidP="00005A7A">
      <w:pPr>
        <w:rPr>
          <w:rFonts w:ascii="Arial" w:hAnsi="Arial" w:cs="Arial"/>
          <w:sz w:val="24"/>
          <w:szCs w:val="24"/>
        </w:rPr>
      </w:pPr>
      <w:r w:rsidRPr="00005A7A">
        <w:rPr>
          <w:rFonts w:ascii="Arial" w:hAnsi="Arial" w:cs="Arial"/>
          <w:sz w:val="24"/>
          <w:szCs w:val="24"/>
        </w:rPr>
        <w:t>City Clerk, City of Carpinteria</w:t>
      </w:r>
    </w:p>
    <w:p w14:paraId="7DDC1A38" w14:textId="77777777" w:rsidR="00005A7A" w:rsidRPr="00005A7A" w:rsidRDefault="00005A7A" w:rsidP="00005A7A">
      <w:pPr>
        <w:rPr>
          <w:rFonts w:ascii="Arial" w:hAnsi="Arial" w:cs="Arial"/>
          <w:sz w:val="24"/>
          <w:szCs w:val="24"/>
        </w:rPr>
      </w:pPr>
    </w:p>
    <w:p w14:paraId="7FE6D15F" w14:textId="77777777" w:rsidR="00005A7A" w:rsidRPr="00005A7A" w:rsidRDefault="00005A7A" w:rsidP="00422DBA">
      <w:pPr>
        <w:jc w:val="both"/>
        <w:rPr>
          <w:rFonts w:ascii="Arial" w:hAnsi="Arial" w:cs="Arial"/>
          <w:bCs/>
          <w:iCs/>
          <w:sz w:val="24"/>
          <w:szCs w:val="24"/>
        </w:rPr>
      </w:pPr>
    </w:p>
    <w:p w14:paraId="54FB339B" w14:textId="1D308E72" w:rsidR="00005A7A" w:rsidRPr="00005A7A" w:rsidRDefault="00005A7A" w:rsidP="00422DBA">
      <w:pPr>
        <w:autoSpaceDE w:val="0"/>
        <w:autoSpaceDN w:val="0"/>
        <w:adjustRightInd w:val="0"/>
        <w:jc w:val="both"/>
        <w:rPr>
          <w:rFonts w:ascii="Arial" w:hAnsi="Arial" w:cs="Arial"/>
          <w:sz w:val="24"/>
          <w:szCs w:val="24"/>
        </w:rPr>
      </w:pPr>
      <w:r w:rsidRPr="00005A7A">
        <w:rPr>
          <w:rFonts w:ascii="Arial" w:hAnsi="Arial" w:cs="Arial"/>
          <w:sz w:val="24"/>
          <w:szCs w:val="24"/>
        </w:rPr>
        <w:t xml:space="preserve">I hereby certify that the foregoing Ordinance was duly and regularly introduced and adopted at a regular meeting of the City Council of the City of Carpinteria held on </w:t>
      </w:r>
      <w:r w:rsidR="00827D3B">
        <w:rPr>
          <w:rFonts w:ascii="Arial" w:hAnsi="Arial" w:cs="Arial"/>
          <w:sz w:val="24"/>
          <w:szCs w:val="24"/>
        </w:rPr>
        <w:t>January 22, 2024</w:t>
      </w:r>
    </w:p>
    <w:p w14:paraId="43F79228" w14:textId="2CF3869A" w:rsidR="00005A7A" w:rsidRDefault="00005A7A" w:rsidP="00005A7A">
      <w:pPr>
        <w:autoSpaceDE w:val="0"/>
        <w:autoSpaceDN w:val="0"/>
        <w:adjustRightInd w:val="0"/>
        <w:jc w:val="both"/>
        <w:rPr>
          <w:rFonts w:ascii="Arial" w:hAnsi="Arial" w:cs="Arial"/>
          <w:sz w:val="24"/>
          <w:szCs w:val="24"/>
        </w:rPr>
      </w:pPr>
    </w:p>
    <w:p w14:paraId="1835CA1C" w14:textId="77777777" w:rsidR="00BB317D" w:rsidRPr="00005A7A" w:rsidRDefault="00BB317D" w:rsidP="00005A7A">
      <w:pPr>
        <w:autoSpaceDE w:val="0"/>
        <w:autoSpaceDN w:val="0"/>
        <w:adjustRightInd w:val="0"/>
        <w:jc w:val="both"/>
        <w:rPr>
          <w:rFonts w:ascii="Arial" w:hAnsi="Arial" w:cs="Arial"/>
          <w:sz w:val="24"/>
          <w:szCs w:val="24"/>
        </w:rPr>
      </w:pPr>
    </w:p>
    <w:p w14:paraId="0BAEE200" w14:textId="77777777" w:rsidR="00005A7A" w:rsidRPr="00005A7A" w:rsidRDefault="00005A7A" w:rsidP="00005A7A">
      <w:pPr>
        <w:rPr>
          <w:rFonts w:ascii="Arial" w:hAnsi="Arial" w:cs="Arial"/>
          <w:sz w:val="24"/>
          <w:szCs w:val="24"/>
        </w:rPr>
      </w:pP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t>_____________________________</w:t>
      </w:r>
    </w:p>
    <w:p w14:paraId="4F20C8D4" w14:textId="77777777" w:rsidR="00005A7A" w:rsidRPr="00005A7A" w:rsidRDefault="00005A7A" w:rsidP="00005A7A">
      <w:pPr>
        <w:rPr>
          <w:rFonts w:ascii="Arial" w:hAnsi="Arial" w:cs="Arial"/>
          <w:sz w:val="24"/>
          <w:szCs w:val="24"/>
        </w:rPr>
      </w:pP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r>
      <w:r w:rsidRPr="00005A7A">
        <w:rPr>
          <w:rFonts w:ascii="Arial" w:hAnsi="Arial" w:cs="Arial"/>
          <w:sz w:val="24"/>
          <w:szCs w:val="24"/>
        </w:rPr>
        <w:tab/>
        <w:t>Brian C. Barrett, CMC, CPMC</w:t>
      </w:r>
    </w:p>
    <w:p w14:paraId="37C55B03" w14:textId="77777777" w:rsidR="00005A7A" w:rsidRPr="00005A7A" w:rsidRDefault="00005A7A" w:rsidP="00422DBA">
      <w:pPr>
        <w:ind w:left="3600" w:firstLine="720"/>
        <w:rPr>
          <w:rFonts w:ascii="Arial" w:hAnsi="Arial" w:cs="Arial"/>
          <w:sz w:val="24"/>
          <w:szCs w:val="24"/>
        </w:rPr>
      </w:pPr>
      <w:r w:rsidRPr="00005A7A">
        <w:rPr>
          <w:rFonts w:ascii="Arial" w:hAnsi="Arial" w:cs="Arial"/>
          <w:sz w:val="24"/>
          <w:szCs w:val="24"/>
        </w:rPr>
        <w:t>City Clerk, City of Carpinteria</w:t>
      </w:r>
    </w:p>
    <w:p w14:paraId="29414E72" w14:textId="77777777" w:rsidR="00005A7A" w:rsidRPr="00005A7A" w:rsidRDefault="00005A7A" w:rsidP="00005A7A">
      <w:pPr>
        <w:rPr>
          <w:rFonts w:ascii="Arial" w:hAnsi="Arial" w:cs="Arial"/>
          <w:sz w:val="24"/>
          <w:szCs w:val="24"/>
        </w:rPr>
      </w:pPr>
    </w:p>
    <w:p w14:paraId="496B2269" w14:textId="74F14A33" w:rsidR="00005A7A" w:rsidRPr="00005A7A" w:rsidRDefault="00005A7A" w:rsidP="00005A7A">
      <w:pPr>
        <w:jc w:val="both"/>
        <w:rPr>
          <w:rFonts w:ascii="Arial" w:hAnsi="Arial" w:cs="Arial"/>
          <w:bCs/>
          <w:caps/>
          <w:sz w:val="24"/>
          <w:szCs w:val="24"/>
        </w:rPr>
      </w:pPr>
      <w:r w:rsidRPr="00005A7A">
        <w:rPr>
          <w:rFonts w:ascii="Arial" w:hAnsi="Arial" w:cs="Arial"/>
          <w:bCs/>
          <w:caps/>
          <w:sz w:val="24"/>
          <w:szCs w:val="24"/>
        </w:rPr>
        <w:t>Approved as to Form:</w:t>
      </w:r>
    </w:p>
    <w:p w14:paraId="2E13FC6C" w14:textId="77777777" w:rsidR="00005A7A" w:rsidRPr="00005A7A" w:rsidRDefault="00005A7A" w:rsidP="00005A7A">
      <w:pPr>
        <w:jc w:val="both"/>
        <w:rPr>
          <w:rFonts w:ascii="Arial" w:hAnsi="Arial" w:cs="Arial"/>
          <w:bCs/>
          <w:caps/>
          <w:sz w:val="24"/>
          <w:szCs w:val="24"/>
        </w:rPr>
      </w:pPr>
    </w:p>
    <w:p w14:paraId="4FC792C0" w14:textId="77777777" w:rsidR="00005A7A" w:rsidRPr="00005A7A" w:rsidRDefault="00005A7A" w:rsidP="00005A7A">
      <w:pPr>
        <w:jc w:val="both"/>
        <w:rPr>
          <w:rFonts w:ascii="Arial" w:hAnsi="Arial" w:cs="Arial"/>
          <w:bCs/>
          <w:caps/>
          <w:sz w:val="24"/>
          <w:szCs w:val="24"/>
        </w:rPr>
      </w:pPr>
    </w:p>
    <w:p w14:paraId="3655AF96" w14:textId="77777777" w:rsidR="00005A7A" w:rsidRPr="00005A7A" w:rsidRDefault="00005A7A" w:rsidP="00005A7A">
      <w:pPr>
        <w:jc w:val="both"/>
        <w:rPr>
          <w:rFonts w:ascii="Arial" w:hAnsi="Arial" w:cs="Arial"/>
          <w:bCs/>
          <w:caps/>
          <w:sz w:val="24"/>
          <w:szCs w:val="24"/>
        </w:rPr>
      </w:pPr>
      <w:r w:rsidRPr="00005A7A">
        <w:rPr>
          <w:rFonts w:ascii="Arial" w:hAnsi="Arial" w:cs="Arial"/>
          <w:bCs/>
          <w:caps/>
          <w:sz w:val="24"/>
          <w:szCs w:val="24"/>
        </w:rPr>
        <w:t>______________________________</w:t>
      </w:r>
    </w:p>
    <w:p w14:paraId="103DCD2F" w14:textId="67B88814" w:rsidR="00005A7A" w:rsidRPr="00005A7A" w:rsidRDefault="00005A7A" w:rsidP="00005A7A">
      <w:pPr>
        <w:autoSpaceDE w:val="0"/>
        <w:autoSpaceDN w:val="0"/>
        <w:adjustRightInd w:val="0"/>
        <w:rPr>
          <w:rFonts w:ascii="Arial" w:hAnsi="Arial" w:cs="Arial"/>
          <w:sz w:val="24"/>
          <w:szCs w:val="24"/>
        </w:rPr>
      </w:pPr>
      <w:r w:rsidRPr="00005A7A">
        <w:rPr>
          <w:rFonts w:ascii="Arial" w:hAnsi="Arial" w:cs="Arial"/>
          <w:sz w:val="24"/>
          <w:szCs w:val="24"/>
        </w:rPr>
        <w:t xml:space="preserve">Jena Shoaf Acos, on behalf of Brownstein </w:t>
      </w:r>
    </w:p>
    <w:p w14:paraId="2DF546B0" w14:textId="77777777" w:rsidR="00005A7A" w:rsidRPr="00005A7A" w:rsidRDefault="00005A7A" w:rsidP="00422DBA">
      <w:pPr>
        <w:autoSpaceDE w:val="0"/>
        <w:autoSpaceDN w:val="0"/>
        <w:adjustRightInd w:val="0"/>
        <w:rPr>
          <w:rFonts w:ascii="Arial" w:hAnsi="Arial" w:cs="Arial"/>
          <w:sz w:val="24"/>
          <w:szCs w:val="24"/>
        </w:rPr>
      </w:pPr>
      <w:r w:rsidRPr="00005A7A">
        <w:rPr>
          <w:rFonts w:ascii="Arial" w:hAnsi="Arial" w:cs="Arial"/>
          <w:sz w:val="24"/>
          <w:szCs w:val="24"/>
        </w:rPr>
        <w:t xml:space="preserve">Hyatt Farber Schreck, LLP acting as </w:t>
      </w:r>
    </w:p>
    <w:p w14:paraId="35A593C6" w14:textId="6EA9B699" w:rsidR="00005A7A" w:rsidRPr="00005A7A" w:rsidRDefault="00005A7A" w:rsidP="00005A7A">
      <w:pPr>
        <w:autoSpaceDE w:val="0"/>
        <w:autoSpaceDN w:val="0"/>
        <w:adjustRightInd w:val="0"/>
        <w:rPr>
          <w:rFonts w:ascii="Arial" w:hAnsi="Arial" w:cs="Arial"/>
          <w:sz w:val="24"/>
          <w:szCs w:val="24"/>
        </w:rPr>
      </w:pPr>
      <w:r w:rsidRPr="00005A7A">
        <w:rPr>
          <w:rFonts w:ascii="Arial" w:hAnsi="Arial" w:cs="Arial"/>
          <w:sz w:val="24"/>
          <w:szCs w:val="24"/>
        </w:rPr>
        <w:t>City Attorney of the City of Carpinteria</w:t>
      </w:r>
    </w:p>
    <w:p w14:paraId="2C22D17F" w14:textId="77777777" w:rsidR="00005A7A" w:rsidRPr="00005A7A" w:rsidRDefault="00005A7A" w:rsidP="00005A7A">
      <w:pPr>
        <w:rPr>
          <w:sz w:val="24"/>
          <w:szCs w:val="24"/>
        </w:rPr>
      </w:pPr>
    </w:p>
    <w:p w14:paraId="4ECBC250" w14:textId="77777777" w:rsidR="00005A7A" w:rsidRPr="00005A7A" w:rsidRDefault="00005A7A" w:rsidP="00005A7A">
      <w:pPr>
        <w:rPr>
          <w:rFonts w:ascii="Arial" w:hAnsi="Arial" w:cs="Arial"/>
          <w:sz w:val="24"/>
          <w:szCs w:val="24"/>
        </w:rPr>
      </w:pPr>
    </w:p>
    <w:bookmarkEnd w:id="0"/>
    <w:p w14:paraId="79EA5458" w14:textId="77777777" w:rsidR="000277C1" w:rsidRPr="0059358B" w:rsidRDefault="000277C1" w:rsidP="003B5EF0">
      <w:pPr>
        <w:jc w:val="both"/>
        <w:rPr>
          <w:sz w:val="24"/>
          <w:szCs w:val="24"/>
        </w:rPr>
      </w:pPr>
    </w:p>
    <w:sectPr w:rsidR="000277C1" w:rsidRPr="0059358B" w:rsidSect="00EC400A">
      <w:headerReference w:type="default" r:id="rId7"/>
      <w:footerReference w:type="default" r:id="rId8"/>
      <w:headerReference w:type="first" r:id="rId9"/>
      <w:footerReference w:type="first" r:id="rId10"/>
      <w:pgSz w:w="12240" w:h="15840" w:code="1"/>
      <w:pgMar w:top="1440" w:right="1008" w:bottom="117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D279" w14:textId="77777777" w:rsidR="004C1B4D" w:rsidRDefault="004C1B4D">
      <w:r>
        <w:separator/>
      </w:r>
    </w:p>
  </w:endnote>
  <w:endnote w:type="continuationSeparator" w:id="0">
    <w:p w14:paraId="56FD663D" w14:textId="77777777" w:rsidR="004C1B4D" w:rsidRDefault="004C1B4D">
      <w:r>
        <w:continuationSeparator/>
      </w:r>
    </w:p>
  </w:endnote>
  <w:endnote w:type="continuationNotice" w:id="1">
    <w:p w14:paraId="7F10A376" w14:textId="77777777" w:rsidR="004C1B4D" w:rsidRDefault="004C1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2AA2" w14:textId="77777777" w:rsidR="001C7F54" w:rsidRDefault="001C7F54">
    <w:pPr>
      <w:pStyle w:val="Footer"/>
      <w:jc w:val="center"/>
    </w:pPr>
    <w:r>
      <w:fldChar w:fldCharType="begin"/>
    </w:r>
    <w:r>
      <w:instrText xml:space="preserve"> PAGE   \* MERGEFORMAT </w:instrText>
    </w:r>
    <w:r>
      <w:fldChar w:fldCharType="separate"/>
    </w:r>
    <w:r w:rsidR="00C9604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DF2" w14:textId="77777777" w:rsidR="00DC0010" w:rsidRDefault="00DC0010" w:rsidP="00DC0010">
    <w:pPr>
      <w:pStyle w:val="Footer"/>
    </w:pPr>
    <w:r w:rsidRPr="008320F8">
      <w:rPr>
        <w:rStyle w:val="zzmpTrailerItem"/>
      </w:rPr>
      <w:t>18969218</w:t>
    </w:r>
    <w:r w:rsidRPr="008320F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31D4" w14:textId="77777777" w:rsidR="004C1B4D" w:rsidRDefault="004C1B4D">
      <w:r>
        <w:separator/>
      </w:r>
    </w:p>
  </w:footnote>
  <w:footnote w:type="continuationSeparator" w:id="0">
    <w:p w14:paraId="124AFE8E" w14:textId="77777777" w:rsidR="004C1B4D" w:rsidRDefault="004C1B4D">
      <w:r>
        <w:continuationSeparator/>
      </w:r>
    </w:p>
  </w:footnote>
  <w:footnote w:type="continuationNotice" w:id="1">
    <w:p w14:paraId="0B06ED0A" w14:textId="77777777" w:rsidR="004C1B4D" w:rsidRDefault="004C1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2DB3" w14:textId="77777777" w:rsidR="00B611ED" w:rsidRPr="007211FE" w:rsidRDefault="00B611ED" w:rsidP="00180B12">
    <w:pPr>
      <w:pStyle w:val="Header"/>
      <w:tabs>
        <w:tab w:val="clear" w:pos="8640"/>
        <w:tab w:val="right" w:pos="10260"/>
      </w:tabs>
      <w:rPr>
        <w:sz w:val="24"/>
        <w:szCs w:val="24"/>
      </w:rPr>
    </w:pPr>
    <w:r>
      <w:tab/>
    </w:r>
    <w:r>
      <w:tab/>
    </w:r>
  </w:p>
  <w:p w14:paraId="449814C7" w14:textId="77777777" w:rsidR="007211FE" w:rsidRPr="007211FE" w:rsidRDefault="007211FE">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255E" w14:textId="77777777" w:rsidR="00B611ED" w:rsidRDefault="00B611ED" w:rsidP="00E01FA7">
    <w:pPr>
      <w:pStyle w:val="Header"/>
      <w:tabs>
        <w:tab w:val="clear" w:pos="8640"/>
        <w:tab w:val="right" w:pos="102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79B"/>
    <w:multiLevelType w:val="hybridMultilevel"/>
    <w:tmpl w:val="D7E06E30"/>
    <w:lvl w:ilvl="0" w:tplc="B3869B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D50A4"/>
    <w:multiLevelType w:val="hybridMultilevel"/>
    <w:tmpl w:val="F0C42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30FE"/>
    <w:multiLevelType w:val="hybridMultilevel"/>
    <w:tmpl w:val="7A98C014"/>
    <w:lvl w:ilvl="0" w:tplc="3182C9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3B1F"/>
    <w:multiLevelType w:val="hybridMultilevel"/>
    <w:tmpl w:val="668A4894"/>
    <w:lvl w:ilvl="0" w:tplc="6A523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25A42"/>
    <w:multiLevelType w:val="hybridMultilevel"/>
    <w:tmpl w:val="098A5A82"/>
    <w:lvl w:ilvl="0" w:tplc="7FBE0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9620B"/>
    <w:multiLevelType w:val="multilevel"/>
    <w:tmpl w:val="29E0BC2E"/>
    <w:lvl w:ilvl="0">
      <w:start w:val="9"/>
      <w:numFmt w:val="decimal"/>
      <w:lvlText w:val="%1"/>
      <w:lvlJc w:val="left"/>
      <w:pPr>
        <w:tabs>
          <w:tab w:val="num" w:pos="840"/>
        </w:tabs>
        <w:ind w:left="840" w:hanging="840"/>
      </w:pPr>
      <w:rPr>
        <w:rFonts w:hint="default"/>
      </w:rPr>
    </w:lvl>
    <w:lvl w:ilvl="1">
      <w:start w:val="24"/>
      <w:numFmt w:val="decimal"/>
      <w:lvlText w:val="%1.%2"/>
      <w:lvlJc w:val="left"/>
      <w:pPr>
        <w:tabs>
          <w:tab w:val="num" w:pos="1020"/>
        </w:tabs>
        <w:ind w:left="1020" w:hanging="840"/>
      </w:pPr>
      <w:rPr>
        <w:rFonts w:hint="default"/>
      </w:rPr>
    </w:lvl>
    <w:lvl w:ilvl="2">
      <w:start w:val="30"/>
      <w:numFmt w:val="decimalZero"/>
      <w:lvlText w:val="%1.%2.%3"/>
      <w:lvlJc w:val="left"/>
      <w:pPr>
        <w:tabs>
          <w:tab w:val="num" w:pos="1200"/>
        </w:tabs>
        <w:ind w:left="1200" w:hanging="840"/>
      </w:pPr>
      <w:rPr>
        <w:rFonts w:hint="default"/>
      </w:rPr>
    </w:lvl>
    <w:lvl w:ilvl="3">
      <w:start w:val="1"/>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9763536"/>
    <w:multiLevelType w:val="hybridMultilevel"/>
    <w:tmpl w:val="21A4EC9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62218"/>
    <w:multiLevelType w:val="hybridMultilevel"/>
    <w:tmpl w:val="BA70F568"/>
    <w:lvl w:ilvl="0" w:tplc="04090015">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67CF0"/>
    <w:multiLevelType w:val="multilevel"/>
    <w:tmpl w:val="AF1C623A"/>
    <w:lvl w:ilvl="0">
      <w:start w:val="9"/>
      <w:numFmt w:val="decimal"/>
      <w:lvlText w:val="%1"/>
      <w:lvlJc w:val="left"/>
      <w:pPr>
        <w:tabs>
          <w:tab w:val="num" w:pos="1080"/>
        </w:tabs>
        <w:ind w:left="1080" w:hanging="1080"/>
      </w:pPr>
      <w:rPr>
        <w:rFonts w:hint="default"/>
      </w:rPr>
    </w:lvl>
    <w:lvl w:ilvl="1">
      <w:start w:val="24"/>
      <w:numFmt w:val="decimal"/>
      <w:lvlText w:val="%1.%2"/>
      <w:lvlJc w:val="left"/>
      <w:pPr>
        <w:tabs>
          <w:tab w:val="num" w:pos="1260"/>
        </w:tabs>
        <w:ind w:left="1260" w:hanging="1080"/>
      </w:pPr>
      <w:rPr>
        <w:rFonts w:hint="default"/>
      </w:rPr>
    </w:lvl>
    <w:lvl w:ilvl="2">
      <w:start w:val="30"/>
      <w:numFmt w:val="decimalZero"/>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34456A6"/>
    <w:multiLevelType w:val="hybridMultilevel"/>
    <w:tmpl w:val="645A319E"/>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991D23"/>
    <w:multiLevelType w:val="multilevel"/>
    <w:tmpl w:val="14D81B48"/>
    <w:lvl w:ilvl="0">
      <w:start w:val="9"/>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40"/>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033EAA"/>
    <w:multiLevelType w:val="multilevel"/>
    <w:tmpl w:val="76700658"/>
    <w:numStyleLink w:val="StyleNumbered12pt"/>
  </w:abstractNum>
  <w:abstractNum w:abstractNumId="12" w15:restartNumberingAfterBreak="0">
    <w:nsid w:val="1AFC738C"/>
    <w:multiLevelType w:val="hybridMultilevel"/>
    <w:tmpl w:val="42B8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C02E5"/>
    <w:multiLevelType w:val="hybridMultilevel"/>
    <w:tmpl w:val="3A541B5A"/>
    <w:lvl w:ilvl="0" w:tplc="3182C930">
      <w:start w:val="1"/>
      <w:numFmt w:val="upperLetter"/>
      <w:lvlText w:val="%1."/>
      <w:lvlJc w:val="left"/>
      <w:pPr>
        <w:tabs>
          <w:tab w:val="num" w:pos="1440"/>
        </w:tabs>
        <w:ind w:left="1440" w:hanging="720"/>
      </w:pPr>
      <w:rPr>
        <w:rFonts w:hint="default"/>
      </w:rPr>
    </w:lvl>
    <w:lvl w:ilvl="1" w:tplc="98B0048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E57D23"/>
    <w:multiLevelType w:val="hybridMultilevel"/>
    <w:tmpl w:val="FCA288E4"/>
    <w:lvl w:ilvl="0" w:tplc="8374956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656C01"/>
    <w:multiLevelType w:val="hybridMultilevel"/>
    <w:tmpl w:val="65F6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841EE"/>
    <w:multiLevelType w:val="hybridMultilevel"/>
    <w:tmpl w:val="C49C0E5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E06EED"/>
    <w:multiLevelType w:val="hybridMultilevel"/>
    <w:tmpl w:val="94F05A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3C1204"/>
    <w:multiLevelType w:val="multilevel"/>
    <w:tmpl w:val="A864939E"/>
    <w:lvl w:ilvl="0">
      <w:start w:val="8"/>
      <w:numFmt w:val="decimal"/>
      <w:lvlText w:val="%1"/>
      <w:lvlJc w:val="left"/>
      <w:pPr>
        <w:tabs>
          <w:tab w:val="num" w:pos="1080"/>
        </w:tabs>
        <w:ind w:left="1080" w:hanging="1080"/>
      </w:pPr>
      <w:rPr>
        <w:rFonts w:hint="default"/>
      </w:rPr>
    </w:lvl>
    <w:lvl w:ilvl="1">
      <w:start w:val="50"/>
      <w:numFmt w:val="decimal"/>
      <w:lvlText w:val="%1.%2"/>
      <w:lvlJc w:val="left"/>
      <w:pPr>
        <w:tabs>
          <w:tab w:val="num" w:pos="1260"/>
        </w:tabs>
        <w:ind w:left="1260" w:hanging="1080"/>
      </w:pPr>
      <w:rPr>
        <w:rFonts w:hint="default"/>
      </w:rPr>
    </w:lvl>
    <w:lvl w:ilvl="2">
      <w:start w:val="60"/>
      <w:numFmt w:val="decimalZero"/>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15:restartNumberingAfterBreak="0">
    <w:nsid w:val="26955DA0"/>
    <w:multiLevelType w:val="hybridMultilevel"/>
    <w:tmpl w:val="0B0AE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87E8E"/>
    <w:multiLevelType w:val="multilevel"/>
    <w:tmpl w:val="5B122E12"/>
    <w:lvl w:ilvl="0">
      <w:start w:val="8"/>
      <w:numFmt w:val="decimal"/>
      <w:lvlText w:val="%1"/>
      <w:lvlJc w:val="left"/>
      <w:pPr>
        <w:ind w:left="936" w:hanging="936"/>
      </w:pPr>
      <w:rPr>
        <w:rFonts w:hint="default"/>
      </w:rPr>
    </w:lvl>
    <w:lvl w:ilvl="1">
      <w:start w:val="50"/>
      <w:numFmt w:val="decimal"/>
      <w:lvlText w:val="%1.%2"/>
      <w:lvlJc w:val="left"/>
      <w:pPr>
        <w:ind w:left="1116" w:hanging="936"/>
      </w:pPr>
      <w:rPr>
        <w:rFonts w:hint="default"/>
      </w:rPr>
    </w:lvl>
    <w:lvl w:ilvl="2">
      <w:start w:val="80"/>
      <w:numFmt w:val="decimalZero"/>
      <w:lvlText w:val="%1.%2.%3"/>
      <w:lvlJc w:val="left"/>
      <w:pPr>
        <w:ind w:left="1296" w:hanging="936"/>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C9749DE"/>
    <w:multiLevelType w:val="multilevel"/>
    <w:tmpl w:val="054A6BC6"/>
    <w:lvl w:ilvl="0">
      <w:start w:val="8"/>
      <w:numFmt w:val="decimal"/>
      <w:lvlText w:val="%1"/>
      <w:lvlJc w:val="left"/>
      <w:pPr>
        <w:ind w:left="936" w:hanging="936"/>
      </w:pPr>
      <w:rPr>
        <w:rFonts w:hint="default"/>
      </w:rPr>
    </w:lvl>
    <w:lvl w:ilvl="1">
      <w:start w:val="50"/>
      <w:numFmt w:val="decimal"/>
      <w:lvlText w:val="%1.%2"/>
      <w:lvlJc w:val="left"/>
      <w:pPr>
        <w:ind w:left="1116" w:hanging="936"/>
      </w:pPr>
      <w:rPr>
        <w:rFonts w:hint="default"/>
      </w:rPr>
    </w:lvl>
    <w:lvl w:ilvl="2">
      <w:start w:val="80"/>
      <w:numFmt w:val="decimalZero"/>
      <w:lvlText w:val="%1.%2.%3"/>
      <w:lvlJc w:val="left"/>
      <w:pPr>
        <w:ind w:left="1296" w:hanging="936"/>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0310631"/>
    <w:multiLevelType w:val="hybridMultilevel"/>
    <w:tmpl w:val="AACAB8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33359D"/>
    <w:multiLevelType w:val="hybridMultilevel"/>
    <w:tmpl w:val="377C1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F0A45"/>
    <w:multiLevelType w:val="hybridMultilevel"/>
    <w:tmpl w:val="B8588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65D54"/>
    <w:multiLevelType w:val="multilevel"/>
    <w:tmpl w:val="0D70FEDC"/>
    <w:lvl w:ilvl="0">
      <w:start w:val="8"/>
      <w:numFmt w:val="decimal"/>
      <w:lvlText w:val="%1"/>
      <w:lvlJc w:val="left"/>
      <w:pPr>
        <w:ind w:left="936" w:hanging="936"/>
      </w:pPr>
      <w:rPr>
        <w:rFonts w:hint="default"/>
        <w:b w:val="0"/>
        <w:u w:val="single"/>
      </w:rPr>
    </w:lvl>
    <w:lvl w:ilvl="1">
      <w:start w:val="50"/>
      <w:numFmt w:val="decimal"/>
      <w:lvlText w:val="%1.%2"/>
      <w:lvlJc w:val="left"/>
      <w:pPr>
        <w:ind w:left="936" w:hanging="936"/>
      </w:pPr>
      <w:rPr>
        <w:rFonts w:hint="default"/>
        <w:b w:val="0"/>
        <w:u w:val="single"/>
      </w:rPr>
    </w:lvl>
    <w:lvl w:ilvl="2">
      <w:start w:val="80"/>
      <w:numFmt w:val="decimalZero"/>
      <w:lvlText w:val="%1.%2.%3"/>
      <w:lvlJc w:val="left"/>
      <w:pPr>
        <w:ind w:left="936" w:hanging="936"/>
      </w:pPr>
      <w:rPr>
        <w:rFonts w:hint="default"/>
        <w:b/>
        <w:u w:val="non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6" w15:restartNumberingAfterBreak="0">
    <w:nsid w:val="38665965"/>
    <w:multiLevelType w:val="hybridMultilevel"/>
    <w:tmpl w:val="0B0AE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C6BF3"/>
    <w:multiLevelType w:val="hybridMultilevel"/>
    <w:tmpl w:val="01349B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273BC"/>
    <w:multiLevelType w:val="hybridMultilevel"/>
    <w:tmpl w:val="CD1C6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400A2"/>
    <w:multiLevelType w:val="hybridMultilevel"/>
    <w:tmpl w:val="377C1C02"/>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1B44757"/>
    <w:multiLevelType w:val="hybridMultilevel"/>
    <w:tmpl w:val="81BC95B4"/>
    <w:lvl w:ilvl="0" w:tplc="38DEEE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3130041"/>
    <w:multiLevelType w:val="hybridMultilevel"/>
    <w:tmpl w:val="0D723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5C8C"/>
    <w:multiLevelType w:val="hybridMultilevel"/>
    <w:tmpl w:val="55AC3D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E45422"/>
    <w:multiLevelType w:val="hybridMultilevel"/>
    <w:tmpl w:val="94F04D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BC80EB9"/>
    <w:multiLevelType w:val="hybridMultilevel"/>
    <w:tmpl w:val="EFBEF9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DA87CB8"/>
    <w:multiLevelType w:val="hybridMultilevel"/>
    <w:tmpl w:val="EBAE135A"/>
    <w:lvl w:ilvl="0" w:tplc="72E8C7AC">
      <w:start w:val="1"/>
      <w:numFmt w:val="upperLetter"/>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AF024D"/>
    <w:multiLevelType w:val="hybridMultilevel"/>
    <w:tmpl w:val="88DAB7FC"/>
    <w:lvl w:ilvl="0" w:tplc="5B0C67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8429C3"/>
    <w:multiLevelType w:val="multilevel"/>
    <w:tmpl w:val="9A9A7ABC"/>
    <w:lvl w:ilvl="0">
      <w:start w:val="9"/>
      <w:numFmt w:val="decimal"/>
      <w:lvlText w:val="%1"/>
      <w:lvlJc w:val="left"/>
      <w:pPr>
        <w:tabs>
          <w:tab w:val="num" w:pos="840"/>
        </w:tabs>
        <w:ind w:left="840" w:hanging="840"/>
      </w:pPr>
      <w:rPr>
        <w:rFonts w:hint="default"/>
      </w:rPr>
    </w:lvl>
    <w:lvl w:ilvl="1">
      <w:start w:val="24"/>
      <w:numFmt w:val="decimal"/>
      <w:lvlText w:val="%1.%2"/>
      <w:lvlJc w:val="left"/>
      <w:pPr>
        <w:tabs>
          <w:tab w:val="num" w:pos="1020"/>
        </w:tabs>
        <w:ind w:left="1020" w:hanging="840"/>
      </w:pPr>
      <w:rPr>
        <w:rFonts w:hint="default"/>
      </w:rPr>
    </w:lvl>
    <w:lvl w:ilvl="2">
      <w:start w:val="30"/>
      <w:numFmt w:val="decimalZero"/>
      <w:lvlText w:val="%1.%2.%3"/>
      <w:lvlJc w:val="left"/>
      <w:pPr>
        <w:tabs>
          <w:tab w:val="num" w:pos="1200"/>
        </w:tabs>
        <w:ind w:left="1200" w:hanging="840"/>
      </w:pPr>
      <w:rPr>
        <w:rFonts w:hint="default"/>
      </w:rPr>
    </w:lvl>
    <w:lvl w:ilvl="3">
      <w:start w:val="1"/>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37B683C"/>
    <w:multiLevelType w:val="hybridMultilevel"/>
    <w:tmpl w:val="C0503C6E"/>
    <w:lvl w:ilvl="0" w:tplc="D97E690E">
      <w:start w:val="2"/>
      <w:numFmt w:val="upperLetter"/>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6737FC"/>
    <w:multiLevelType w:val="hybridMultilevel"/>
    <w:tmpl w:val="BAE0AE76"/>
    <w:lvl w:ilvl="0" w:tplc="1F9AC5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8E3D1C"/>
    <w:multiLevelType w:val="hybridMultilevel"/>
    <w:tmpl w:val="09A2F36C"/>
    <w:lvl w:ilvl="0" w:tplc="C82264F2">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1" w15:restartNumberingAfterBreak="0">
    <w:nsid w:val="597C3BA5"/>
    <w:multiLevelType w:val="hybridMultilevel"/>
    <w:tmpl w:val="AA6EC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EF3BE2"/>
    <w:multiLevelType w:val="hybridMultilevel"/>
    <w:tmpl w:val="C8F298E2"/>
    <w:lvl w:ilvl="0" w:tplc="8B46840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0F0008"/>
    <w:multiLevelType w:val="multilevel"/>
    <w:tmpl w:val="B8EA7586"/>
    <w:lvl w:ilvl="0">
      <w:start w:val="9"/>
      <w:numFmt w:val="decimal"/>
      <w:lvlText w:val="%1"/>
      <w:lvlJc w:val="left"/>
      <w:pPr>
        <w:tabs>
          <w:tab w:val="num" w:pos="840"/>
        </w:tabs>
        <w:ind w:left="840" w:hanging="840"/>
      </w:pPr>
      <w:rPr>
        <w:rFonts w:hint="default"/>
      </w:rPr>
    </w:lvl>
    <w:lvl w:ilvl="1">
      <w:start w:val="24"/>
      <w:numFmt w:val="decimal"/>
      <w:lvlText w:val="%1.%2"/>
      <w:lvlJc w:val="left"/>
      <w:pPr>
        <w:tabs>
          <w:tab w:val="num" w:pos="840"/>
        </w:tabs>
        <w:ind w:left="840" w:hanging="840"/>
      </w:pPr>
      <w:rPr>
        <w:rFonts w:hint="default"/>
      </w:rPr>
    </w:lvl>
    <w:lvl w:ilvl="2">
      <w:start w:val="20"/>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C0F629B"/>
    <w:multiLevelType w:val="multilevel"/>
    <w:tmpl w:val="76700658"/>
    <w:styleLink w:val="StyleNumbered12pt"/>
    <w:lvl w:ilvl="0">
      <w:start w:val="1"/>
      <w:numFmt w:val="upperLetter"/>
      <w:lvlText w:val="%1."/>
      <w:lvlJc w:val="left"/>
      <w:pPr>
        <w:tabs>
          <w:tab w:val="num" w:pos="1440"/>
        </w:tabs>
        <w:ind w:left="1440" w:hanging="1080"/>
      </w:pPr>
      <w:rPr>
        <w:rFonts w:ascii="Times New Roma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C975828"/>
    <w:multiLevelType w:val="hybridMultilevel"/>
    <w:tmpl w:val="3F8E74E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A9608F"/>
    <w:multiLevelType w:val="hybridMultilevel"/>
    <w:tmpl w:val="0B0AE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CA5732"/>
    <w:multiLevelType w:val="multilevel"/>
    <w:tmpl w:val="CC520B8E"/>
    <w:lvl w:ilvl="0">
      <w:start w:val="9"/>
      <w:numFmt w:val="decimal"/>
      <w:lvlText w:val="%1"/>
      <w:lvlJc w:val="left"/>
      <w:pPr>
        <w:tabs>
          <w:tab w:val="num" w:pos="840"/>
        </w:tabs>
        <w:ind w:left="840" w:hanging="840"/>
      </w:pPr>
      <w:rPr>
        <w:rFonts w:hint="default"/>
      </w:rPr>
    </w:lvl>
    <w:lvl w:ilvl="1">
      <w:start w:val="24"/>
      <w:numFmt w:val="decimal"/>
      <w:lvlText w:val="%1.%2"/>
      <w:lvlJc w:val="left"/>
      <w:pPr>
        <w:tabs>
          <w:tab w:val="num" w:pos="840"/>
        </w:tabs>
        <w:ind w:left="840" w:hanging="840"/>
      </w:pPr>
      <w:rPr>
        <w:rFonts w:hint="default"/>
      </w:rPr>
    </w:lvl>
    <w:lvl w:ilvl="2">
      <w:start w:val="20"/>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64C4EFE"/>
    <w:multiLevelType w:val="hybridMultilevel"/>
    <w:tmpl w:val="7A128B2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9" w15:restartNumberingAfterBreak="0">
    <w:nsid w:val="69C33ADE"/>
    <w:multiLevelType w:val="hybridMultilevel"/>
    <w:tmpl w:val="5CD491C6"/>
    <w:lvl w:ilvl="0" w:tplc="04090015">
      <w:start w:val="1"/>
      <w:numFmt w:val="upperLetter"/>
      <w:lvlText w:val="%1."/>
      <w:lvlJc w:val="left"/>
      <w:pPr>
        <w:ind w:left="720" w:hanging="360"/>
      </w:p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667F97"/>
    <w:multiLevelType w:val="hybridMultilevel"/>
    <w:tmpl w:val="3CDE7262"/>
    <w:lvl w:ilvl="0" w:tplc="3A8C8AE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C7ED5"/>
    <w:multiLevelType w:val="hybridMultilevel"/>
    <w:tmpl w:val="27BEEB0A"/>
    <w:lvl w:ilvl="0" w:tplc="7402ECC0">
      <w:start w:val="1"/>
      <w:numFmt w:val="upperLetter"/>
      <w:lvlText w:val="%1."/>
      <w:lvlJc w:val="left"/>
      <w:pPr>
        <w:ind w:left="1440" w:hanging="720"/>
      </w:pPr>
      <w:rPr>
        <w:rFonts w:hint="default"/>
      </w:rPr>
    </w:lvl>
    <w:lvl w:ilvl="1" w:tplc="98B004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E67A4E"/>
    <w:multiLevelType w:val="hybridMultilevel"/>
    <w:tmpl w:val="0D443054"/>
    <w:lvl w:ilvl="0" w:tplc="5150E63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D870D8"/>
    <w:multiLevelType w:val="hybridMultilevel"/>
    <w:tmpl w:val="566288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1867349"/>
    <w:multiLevelType w:val="hybridMultilevel"/>
    <w:tmpl w:val="2E2CB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8F4044"/>
    <w:multiLevelType w:val="hybridMultilevel"/>
    <w:tmpl w:val="022CAD3C"/>
    <w:lvl w:ilvl="0" w:tplc="4156F59C">
      <w:start w:val="1"/>
      <w:numFmt w:val="upperLetter"/>
      <w:lvlText w:val="%1."/>
      <w:lvlJc w:val="left"/>
      <w:pPr>
        <w:tabs>
          <w:tab w:val="num" w:pos="1440"/>
        </w:tabs>
        <w:ind w:left="1440" w:hanging="108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E70CC7"/>
    <w:multiLevelType w:val="hybridMultilevel"/>
    <w:tmpl w:val="C574AD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1ED6CBE"/>
    <w:multiLevelType w:val="multilevel"/>
    <w:tmpl w:val="E1CA8B2C"/>
    <w:lvl w:ilvl="0">
      <w:start w:val="9"/>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20"/>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155D91"/>
    <w:multiLevelType w:val="hybridMultilevel"/>
    <w:tmpl w:val="BEDCA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611B96"/>
    <w:multiLevelType w:val="hybridMultilevel"/>
    <w:tmpl w:val="3F8E74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FF0FA8"/>
    <w:multiLevelType w:val="multilevel"/>
    <w:tmpl w:val="B8EA7586"/>
    <w:lvl w:ilvl="0">
      <w:start w:val="9"/>
      <w:numFmt w:val="decimal"/>
      <w:lvlText w:val="%1"/>
      <w:lvlJc w:val="left"/>
      <w:pPr>
        <w:tabs>
          <w:tab w:val="num" w:pos="840"/>
        </w:tabs>
        <w:ind w:left="840" w:hanging="840"/>
      </w:pPr>
      <w:rPr>
        <w:rFonts w:hint="default"/>
      </w:rPr>
    </w:lvl>
    <w:lvl w:ilvl="1">
      <w:start w:val="24"/>
      <w:numFmt w:val="decimal"/>
      <w:lvlText w:val="%1.%2"/>
      <w:lvlJc w:val="left"/>
      <w:pPr>
        <w:tabs>
          <w:tab w:val="num" w:pos="840"/>
        </w:tabs>
        <w:ind w:left="840" w:hanging="840"/>
      </w:pPr>
      <w:rPr>
        <w:rFonts w:hint="default"/>
      </w:rPr>
    </w:lvl>
    <w:lvl w:ilvl="2">
      <w:start w:val="20"/>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BF2AF8"/>
    <w:multiLevelType w:val="hybridMultilevel"/>
    <w:tmpl w:val="CEFE7E5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5182614">
    <w:abstractNumId w:val="52"/>
  </w:num>
  <w:num w:numId="2" w16cid:durableId="339090462">
    <w:abstractNumId w:val="35"/>
  </w:num>
  <w:num w:numId="3" w16cid:durableId="1833568342">
    <w:abstractNumId w:val="55"/>
  </w:num>
  <w:num w:numId="4" w16cid:durableId="1942300998">
    <w:abstractNumId w:val="11"/>
  </w:num>
  <w:num w:numId="5" w16cid:durableId="263460447">
    <w:abstractNumId w:val="44"/>
  </w:num>
  <w:num w:numId="6" w16cid:durableId="42872387">
    <w:abstractNumId w:val="39"/>
  </w:num>
  <w:num w:numId="7" w16cid:durableId="1890917919">
    <w:abstractNumId w:val="14"/>
  </w:num>
  <w:num w:numId="8" w16cid:durableId="1374768114">
    <w:abstractNumId w:val="57"/>
  </w:num>
  <w:num w:numId="9" w16cid:durableId="1465393394">
    <w:abstractNumId w:val="47"/>
  </w:num>
  <w:num w:numId="10" w16cid:durableId="508066005">
    <w:abstractNumId w:val="43"/>
  </w:num>
  <w:num w:numId="11" w16cid:durableId="1157720694">
    <w:abstractNumId w:val="60"/>
  </w:num>
  <w:num w:numId="12" w16cid:durableId="302270310">
    <w:abstractNumId w:val="40"/>
  </w:num>
  <w:num w:numId="13" w16cid:durableId="1338382523">
    <w:abstractNumId w:val="10"/>
  </w:num>
  <w:num w:numId="14" w16cid:durableId="56898788">
    <w:abstractNumId w:val="8"/>
  </w:num>
  <w:num w:numId="15" w16cid:durableId="1371683464">
    <w:abstractNumId w:val="13"/>
  </w:num>
  <w:num w:numId="16" w16cid:durableId="1118839392">
    <w:abstractNumId w:val="5"/>
  </w:num>
  <w:num w:numId="17" w16cid:durableId="2062287451">
    <w:abstractNumId w:val="37"/>
  </w:num>
  <w:num w:numId="18" w16cid:durableId="57869464">
    <w:abstractNumId w:val="38"/>
  </w:num>
  <w:num w:numId="19" w16cid:durableId="2106416450">
    <w:abstractNumId w:val="0"/>
  </w:num>
  <w:num w:numId="20" w16cid:durableId="26756222">
    <w:abstractNumId w:val="36"/>
  </w:num>
  <w:num w:numId="21" w16cid:durableId="1227717285">
    <w:abstractNumId w:val="34"/>
  </w:num>
  <w:num w:numId="22" w16cid:durableId="1640063675">
    <w:abstractNumId w:val="56"/>
  </w:num>
  <w:num w:numId="23" w16cid:durableId="1771855401">
    <w:abstractNumId w:val="12"/>
  </w:num>
  <w:num w:numId="24" w16cid:durableId="202325486">
    <w:abstractNumId w:val="22"/>
  </w:num>
  <w:num w:numId="25" w16cid:durableId="425612109">
    <w:abstractNumId w:val="53"/>
  </w:num>
  <w:num w:numId="26" w16cid:durableId="2082216667">
    <w:abstractNumId w:val="48"/>
  </w:num>
  <w:num w:numId="27" w16cid:durableId="1929999783">
    <w:abstractNumId w:val="51"/>
  </w:num>
  <w:num w:numId="28" w16cid:durableId="1392580975">
    <w:abstractNumId w:val="4"/>
  </w:num>
  <w:num w:numId="29" w16cid:durableId="1626304519">
    <w:abstractNumId w:val="7"/>
  </w:num>
  <w:num w:numId="30" w16cid:durableId="175924418">
    <w:abstractNumId w:val="16"/>
  </w:num>
  <w:num w:numId="31" w16cid:durableId="914514014">
    <w:abstractNumId w:val="17"/>
  </w:num>
  <w:num w:numId="32" w16cid:durableId="1305087068">
    <w:abstractNumId w:val="2"/>
  </w:num>
  <w:num w:numId="33" w16cid:durableId="1585720790">
    <w:abstractNumId w:val="15"/>
  </w:num>
  <w:num w:numId="34" w16cid:durableId="387265939">
    <w:abstractNumId w:val="30"/>
  </w:num>
  <w:num w:numId="35" w16cid:durableId="208104480">
    <w:abstractNumId w:val="33"/>
  </w:num>
  <w:num w:numId="36" w16cid:durableId="1466267007">
    <w:abstractNumId w:val="9"/>
  </w:num>
  <w:num w:numId="37" w16cid:durableId="1676225154">
    <w:abstractNumId w:val="18"/>
  </w:num>
  <w:num w:numId="38" w16cid:durableId="1812865045">
    <w:abstractNumId w:val="28"/>
  </w:num>
  <w:num w:numId="39" w16cid:durableId="1857773183">
    <w:abstractNumId w:val="32"/>
  </w:num>
  <w:num w:numId="40" w16cid:durableId="2025980168">
    <w:abstractNumId w:val="3"/>
  </w:num>
  <w:num w:numId="41" w16cid:durableId="1212840409">
    <w:abstractNumId w:val="42"/>
  </w:num>
  <w:num w:numId="42" w16cid:durableId="1108507662">
    <w:abstractNumId w:val="58"/>
  </w:num>
  <w:num w:numId="43" w16cid:durableId="1760827262">
    <w:abstractNumId w:val="19"/>
  </w:num>
  <w:num w:numId="44" w16cid:durableId="1925602615">
    <w:abstractNumId w:val="49"/>
  </w:num>
  <w:num w:numId="45" w16cid:durableId="1282684735">
    <w:abstractNumId w:val="54"/>
  </w:num>
  <w:num w:numId="46" w16cid:durableId="567810995">
    <w:abstractNumId w:val="27"/>
  </w:num>
  <w:num w:numId="47" w16cid:durableId="1529414438">
    <w:abstractNumId w:val="20"/>
  </w:num>
  <w:num w:numId="48" w16cid:durableId="2076969611">
    <w:abstractNumId w:val="21"/>
  </w:num>
  <w:num w:numId="49" w16cid:durableId="874006998">
    <w:abstractNumId w:val="25"/>
  </w:num>
  <w:num w:numId="50" w16cid:durableId="1419517932">
    <w:abstractNumId w:val="1"/>
  </w:num>
  <w:num w:numId="51" w16cid:durableId="1239752749">
    <w:abstractNumId w:val="26"/>
  </w:num>
  <w:num w:numId="52" w16cid:durableId="504589641">
    <w:abstractNumId w:val="46"/>
  </w:num>
  <w:num w:numId="53" w16cid:durableId="1175343936">
    <w:abstractNumId w:val="31"/>
  </w:num>
  <w:num w:numId="54" w16cid:durableId="265582666">
    <w:abstractNumId w:val="59"/>
  </w:num>
  <w:num w:numId="55" w16cid:durableId="1976906422">
    <w:abstractNumId w:val="24"/>
  </w:num>
  <w:num w:numId="56" w16cid:durableId="866793747">
    <w:abstractNumId w:val="41"/>
  </w:num>
  <w:num w:numId="57" w16cid:durableId="1589729708">
    <w:abstractNumId w:val="23"/>
  </w:num>
  <w:num w:numId="58" w16cid:durableId="1382709051">
    <w:abstractNumId w:val="61"/>
  </w:num>
  <w:num w:numId="59" w16cid:durableId="20197680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1780934">
    <w:abstractNumId w:val="45"/>
  </w:num>
  <w:num w:numId="61" w16cid:durableId="722487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25806017">
    <w:abstractNumId w:val="50"/>
  </w:num>
  <w:num w:numId="63" w16cid:durableId="1941525182">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7D"/>
    <w:rsid w:val="00005A7A"/>
    <w:rsid w:val="00005F3F"/>
    <w:rsid w:val="000062DE"/>
    <w:rsid w:val="000072D2"/>
    <w:rsid w:val="000227EF"/>
    <w:rsid w:val="00024912"/>
    <w:rsid w:val="00024A77"/>
    <w:rsid w:val="00026AAB"/>
    <w:rsid w:val="000277C1"/>
    <w:rsid w:val="00033B9D"/>
    <w:rsid w:val="00034075"/>
    <w:rsid w:val="00040479"/>
    <w:rsid w:val="000431BD"/>
    <w:rsid w:val="0004565F"/>
    <w:rsid w:val="00047540"/>
    <w:rsid w:val="000511E3"/>
    <w:rsid w:val="00052720"/>
    <w:rsid w:val="000564F1"/>
    <w:rsid w:val="000614FA"/>
    <w:rsid w:val="000640E2"/>
    <w:rsid w:val="00064CB1"/>
    <w:rsid w:val="00066D7D"/>
    <w:rsid w:val="00067AC2"/>
    <w:rsid w:val="00067B3C"/>
    <w:rsid w:val="00070698"/>
    <w:rsid w:val="00074212"/>
    <w:rsid w:val="00080DDE"/>
    <w:rsid w:val="00085A88"/>
    <w:rsid w:val="000937FB"/>
    <w:rsid w:val="00093F33"/>
    <w:rsid w:val="00096505"/>
    <w:rsid w:val="00097A7A"/>
    <w:rsid w:val="00097C3B"/>
    <w:rsid w:val="000A24E5"/>
    <w:rsid w:val="000A3035"/>
    <w:rsid w:val="000A43BE"/>
    <w:rsid w:val="000B0191"/>
    <w:rsid w:val="000B37C7"/>
    <w:rsid w:val="000B564F"/>
    <w:rsid w:val="000B62E4"/>
    <w:rsid w:val="000B6552"/>
    <w:rsid w:val="000B68EA"/>
    <w:rsid w:val="000C3F88"/>
    <w:rsid w:val="000D56B6"/>
    <w:rsid w:val="000E25BA"/>
    <w:rsid w:val="000E2D5B"/>
    <w:rsid w:val="000E3AEB"/>
    <w:rsid w:val="000F2EBC"/>
    <w:rsid w:val="000F77FA"/>
    <w:rsid w:val="00101B30"/>
    <w:rsid w:val="00101ECC"/>
    <w:rsid w:val="0010200B"/>
    <w:rsid w:val="00104CF7"/>
    <w:rsid w:val="0011152E"/>
    <w:rsid w:val="001158BB"/>
    <w:rsid w:val="0011792C"/>
    <w:rsid w:val="0012155C"/>
    <w:rsid w:val="00122CE9"/>
    <w:rsid w:val="00125F90"/>
    <w:rsid w:val="00135061"/>
    <w:rsid w:val="001419B0"/>
    <w:rsid w:val="0014298D"/>
    <w:rsid w:val="0014394F"/>
    <w:rsid w:val="00146F19"/>
    <w:rsid w:val="001525A2"/>
    <w:rsid w:val="00154524"/>
    <w:rsid w:val="00167EFA"/>
    <w:rsid w:val="00180B12"/>
    <w:rsid w:val="0018393A"/>
    <w:rsid w:val="00185C32"/>
    <w:rsid w:val="00190B40"/>
    <w:rsid w:val="001943FD"/>
    <w:rsid w:val="00194FD6"/>
    <w:rsid w:val="001A0DCD"/>
    <w:rsid w:val="001A4E25"/>
    <w:rsid w:val="001A7C8B"/>
    <w:rsid w:val="001B127B"/>
    <w:rsid w:val="001B257C"/>
    <w:rsid w:val="001B29BE"/>
    <w:rsid w:val="001B492E"/>
    <w:rsid w:val="001C1015"/>
    <w:rsid w:val="001C1833"/>
    <w:rsid w:val="001C1ECB"/>
    <w:rsid w:val="001C49C8"/>
    <w:rsid w:val="001C64EF"/>
    <w:rsid w:val="001C7F54"/>
    <w:rsid w:val="001D1978"/>
    <w:rsid w:val="001D3229"/>
    <w:rsid w:val="001D6AD5"/>
    <w:rsid w:val="001E54F9"/>
    <w:rsid w:val="001E6FD7"/>
    <w:rsid w:val="001F1928"/>
    <w:rsid w:val="001F662B"/>
    <w:rsid w:val="00200B7D"/>
    <w:rsid w:val="00201BFB"/>
    <w:rsid w:val="00203589"/>
    <w:rsid w:val="00204885"/>
    <w:rsid w:val="00207156"/>
    <w:rsid w:val="002113D2"/>
    <w:rsid w:val="00211BE4"/>
    <w:rsid w:val="00212AFD"/>
    <w:rsid w:val="002167E1"/>
    <w:rsid w:val="00226645"/>
    <w:rsid w:val="00231604"/>
    <w:rsid w:val="00233757"/>
    <w:rsid w:val="00237BCC"/>
    <w:rsid w:val="002423F8"/>
    <w:rsid w:val="002434C4"/>
    <w:rsid w:val="00250EC3"/>
    <w:rsid w:val="002530EA"/>
    <w:rsid w:val="00253410"/>
    <w:rsid w:val="00254E20"/>
    <w:rsid w:val="0025502D"/>
    <w:rsid w:val="00256289"/>
    <w:rsid w:val="002575D9"/>
    <w:rsid w:val="00260B58"/>
    <w:rsid w:val="0026468D"/>
    <w:rsid w:val="00270664"/>
    <w:rsid w:val="002709DE"/>
    <w:rsid w:val="002739E5"/>
    <w:rsid w:val="00275B22"/>
    <w:rsid w:val="00275DE3"/>
    <w:rsid w:val="0028257A"/>
    <w:rsid w:val="002865D3"/>
    <w:rsid w:val="0029083E"/>
    <w:rsid w:val="00291D23"/>
    <w:rsid w:val="002945A7"/>
    <w:rsid w:val="0029776D"/>
    <w:rsid w:val="002A2585"/>
    <w:rsid w:val="002A2887"/>
    <w:rsid w:val="002A5891"/>
    <w:rsid w:val="002B041B"/>
    <w:rsid w:val="002B5DDA"/>
    <w:rsid w:val="002C52D3"/>
    <w:rsid w:val="002C660F"/>
    <w:rsid w:val="002C696A"/>
    <w:rsid w:val="002C6C9E"/>
    <w:rsid w:val="002D3A24"/>
    <w:rsid w:val="002D5910"/>
    <w:rsid w:val="002E236A"/>
    <w:rsid w:val="002E5EED"/>
    <w:rsid w:val="002F095A"/>
    <w:rsid w:val="002F373D"/>
    <w:rsid w:val="002F4C6E"/>
    <w:rsid w:val="003021E1"/>
    <w:rsid w:val="00303EC1"/>
    <w:rsid w:val="00307660"/>
    <w:rsid w:val="003119BB"/>
    <w:rsid w:val="0031533D"/>
    <w:rsid w:val="003167F6"/>
    <w:rsid w:val="00317DF0"/>
    <w:rsid w:val="0032052E"/>
    <w:rsid w:val="00323F5A"/>
    <w:rsid w:val="00333A52"/>
    <w:rsid w:val="00343900"/>
    <w:rsid w:val="00343D3E"/>
    <w:rsid w:val="00347898"/>
    <w:rsid w:val="003542A2"/>
    <w:rsid w:val="00354715"/>
    <w:rsid w:val="003565FF"/>
    <w:rsid w:val="0035752F"/>
    <w:rsid w:val="003659B6"/>
    <w:rsid w:val="00366178"/>
    <w:rsid w:val="00366411"/>
    <w:rsid w:val="00371C14"/>
    <w:rsid w:val="003755A2"/>
    <w:rsid w:val="00376874"/>
    <w:rsid w:val="00377521"/>
    <w:rsid w:val="00381040"/>
    <w:rsid w:val="00382B5C"/>
    <w:rsid w:val="003835AA"/>
    <w:rsid w:val="0038691E"/>
    <w:rsid w:val="00390923"/>
    <w:rsid w:val="003A3981"/>
    <w:rsid w:val="003A4E7E"/>
    <w:rsid w:val="003A6F8A"/>
    <w:rsid w:val="003B2982"/>
    <w:rsid w:val="003B5128"/>
    <w:rsid w:val="003B5EF0"/>
    <w:rsid w:val="003B66DE"/>
    <w:rsid w:val="003B6CE1"/>
    <w:rsid w:val="003C556D"/>
    <w:rsid w:val="003C70B2"/>
    <w:rsid w:val="003D296B"/>
    <w:rsid w:val="003D2F06"/>
    <w:rsid w:val="003D5542"/>
    <w:rsid w:val="003E1360"/>
    <w:rsid w:val="003E24AE"/>
    <w:rsid w:val="003E7553"/>
    <w:rsid w:val="003F4FB6"/>
    <w:rsid w:val="003F5769"/>
    <w:rsid w:val="00400916"/>
    <w:rsid w:val="00402BAC"/>
    <w:rsid w:val="00422DBA"/>
    <w:rsid w:val="004259BB"/>
    <w:rsid w:val="00425F62"/>
    <w:rsid w:val="00425F7D"/>
    <w:rsid w:val="0042771D"/>
    <w:rsid w:val="0043152F"/>
    <w:rsid w:val="004363C6"/>
    <w:rsid w:val="00445D95"/>
    <w:rsid w:val="0045028E"/>
    <w:rsid w:val="00451759"/>
    <w:rsid w:val="00460C0A"/>
    <w:rsid w:val="00461067"/>
    <w:rsid w:val="004748A2"/>
    <w:rsid w:val="004816EB"/>
    <w:rsid w:val="00482BB1"/>
    <w:rsid w:val="0048720D"/>
    <w:rsid w:val="00492788"/>
    <w:rsid w:val="004966B4"/>
    <w:rsid w:val="004A3AF6"/>
    <w:rsid w:val="004A4DD6"/>
    <w:rsid w:val="004A6040"/>
    <w:rsid w:val="004A6F7E"/>
    <w:rsid w:val="004B0FB5"/>
    <w:rsid w:val="004B5876"/>
    <w:rsid w:val="004C1B4D"/>
    <w:rsid w:val="004C252D"/>
    <w:rsid w:val="004C7436"/>
    <w:rsid w:val="004C7558"/>
    <w:rsid w:val="004D53AE"/>
    <w:rsid w:val="004D5BD9"/>
    <w:rsid w:val="004E05DB"/>
    <w:rsid w:val="005002B1"/>
    <w:rsid w:val="005005F2"/>
    <w:rsid w:val="00503299"/>
    <w:rsid w:val="005042BF"/>
    <w:rsid w:val="00510852"/>
    <w:rsid w:val="00515048"/>
    <w:rsid w:val="00515364"/>
    <w:rsid w:val="005153BC"/>
    <w:rsid w:val="005167EB"/>
    <w:rsid w:val="0052009F"/>
    <w:rsid w:val="005267C1"/>
    <w:rsid w:val="00532CDA"/>
    <w:rsid w:val="00536165"/>
    <w:rsid w:val="00546A16"/>
    <w:rsid w:val="00550739"/>
    <w:rsid w:val="00551E32"/>
    <w:rsid w:val="00553847"/>
    <w:rsid w:val="00561E90"/>
    <w:rsid w:val="00561F1A"/>
    <w:rsid w:val="00565566"/>
    <w:rsid w:val="00567BB6"/>
    <w:rsid w:val="00576CE8"/>
    <w:rsid w:val="005824C4"/>
    <w:rsid w:val="005832AE"/>
    <w:rsid w:val="005840AD"/>
    <w:rsid w:val="00587DAC"/>
    <w:rsid w:val="0059358B"/>
    <w:rsid w:val="00595547"/>
    <w:rsid w:val="00596249"/>
    <w:rsid w:val="0059725E"/>
    <w:rsid w:val="005A2E58"/>
    <w:rsid w:val="005A3762"/>
    <w:rsid w:val="005A42F0"/>
    <w:rsid w:val="005B4E94"/>
    <w:rsid w:val="005B5CAD"/>
    <w:rsid w:val="005B7026"/>
    <w:rsid w:val="005C6159"/>
    <w:rsid w:val="005D08A0"/>
    <w:rsid w:val="005D3597"/>
    <w:rsid w:val="005D405D"/>
    <w:rsid w:val="005E09F6"/>
    <w:rsid w:val="005E12CD"/>
    <w:rsid w:val="005E6DC8"/>
    <w:rsid w:val="005F1D78"/>
    <w:rsid w:val="005F23F6"/>
    <w:rsid w:val="00605B8E"/>
    <w:rsid w:val="00606E7D"/>
    <w:rsid w:val="0061564D"/>
    <w:rsid w:val="006229AD"/>
    <w:rsid w:val="0062332E"/>
    <w:rsid w:val="00624815"/>
    <w:rsid w:val="00624D1A"/>
    <w:rsid w:val="00625277"/>
    <w:rsid w:val="00632D6E"/>
    <w:rsid w:val="00640591"/>
    <w:rsid w:val="00643040"/>
    <w:rsid w:val="00644AF6"/>
    <w:rsid w:val="00653358"/>
    <w:rsid w:val="0065527D"/>
    <w:rsid w:val="0065593E"/>
    <w:rsid w:val="00660093"/>
    <w:rsid w:val="0066165C"/>
    <w:rsid w:val="00663882"/>
    <w:rsid w:val="006824D9"/>
    <w:rsid w:val="00683024"/>
    <w:rsid w:val="006A116B"/>
    <w:rsid w:val="006C0BC2"/>
    <w:rsid w:val="006D298F"/>
    <w:rsid w:val="006D315D"/>
    <w:rsid w:val="006D515C"/>
    <w:rsid w:val="006D56CA"/>
    <w:rsid w:val="006D759B"/>
    <w:rsid w:val="006E1FD4"/>
    <w:rsid w:val="006E4D0D"/>
    <w:rsid w:val="006E6661"/>
    <w:rsid w:val="006F4BAE"/>
    <w:rsid w:val="006F5764"/>
    <w:rsid w:val="006F626F"/>
    <w:rsid w:val="006F797E"/>
    <w:rsid w:val="006F7B47"/>
    <w:rsid w:val="00714D5F"/>
    <w:rsid w:val="007211FE"/>
    <w:rsid w:val="00722AA7"/>
    <w:rsid w:val="00726545"/>
    <w:rsid w:val="0074454B"/>
    <w:rsid w:val="007467F1"/>
    <w:rsid w:val="007533A3"/>
    <w:rsid w:val="00755CDB"/>
    <w:rsid w:val="00755EF6"/>
    <w:rsid w:val="00756BE9"/>
    <w:rsid w:val="0076105E"/>
    <w:rsid w:val="0076191D"/>
    <w:rsid w:val="00762DC9"/>
    <w:rsid w:val="00772B68"/>
    <w:rsid w:val="00783552"/>
    <w:rsid w:val="00784902"/>
    <w:rsid w:val="00785EDD"/>
    <w:rsid w:val="00797B22"/>
    <w:rsid w:val="007A0236"/>
    <w:rsid w:val="007A1EA4"/>
    <w:rsid w:val="007A294F"/>
    <w:rsid w:val="007A29BC"/>
    <w:rsid w:val="007B0C56"/>
    <w:rsid w:val="007B1B7B"/>
    <w:rsid w:val="007B6FA0"/>
    <w:rsid w:val="007B79EB"/>
    <w:rsid w:val="007C2AFE"/>
    <w:rsid w:val="007C2E36"/>
    <w:rsid w:val="007C2ED3"/>
    <w:rsid w:val="007D00DD"/>
    <w:rsid w:val="007D18D5"/>
    <w:rsid w:val="007D36F8"/>
    <w:rsid w:val="007D54F1"/>
    <w:rsid w:val="007D5FCA"/>
    <w:rsid w:val="007E0DA5"/>
    <w:rsid w:val="007E2289"/>
    <w:rsid w:val="007E28BE"/>
    <w:rsid w:val="007E530B"/>
    <w:rsid w:val="007E6676"/>
    <w:rsid w:val="007E6816"/>
    <w:rsid w:val="007E6987"/>
    <w:rsid w:val="007F303F"/>
    <w:rsid w:val="007F342F"/>
    <w:rsid w:val="007F5D3D"/>
    <w:rsid w:val="00802FB8"/>
    <w:rsid w:val="00803723"/>
    <w:rsid w:val="0082290F"/>
    <w:rsid w:val="0082331F"/>
    <w:rsid w:val="00827D3B"/>
    <w:rsid w:val="008320F8"/>
    <w:rsid w:val="00841BA6"/>
    <w:rsid w:val="00841C81"/>
    <w:rsid w:val="0086596F"/>
    <w:rsid w:val="00866352"/>
    <w:rsid w:val="00870671"/>
    <w:rsid w:val="00872103"/>
    <w:rsid w:val="00877AAF"/>
    <w:rsid w:val="00886105"/>
    <w:rsid w:val="00886B69"/>
    <w:rsid w:val="008918CB"/>
    <w:rsid w:val="00897327"/>
    <w:rsid w:val="008978D8"/>
    <w:rsid w:val="008A0659"/>
    <w:rsid w:val="008A0C78"/>
    <w:rsid w:val="008A1BCD"/>
    <w:rsid w:val="008A4D9C"/>
    <w:rsid w:val="008A5F99"/>
    <w:rsid w:val="008B0926"/>
    <w:rsid w:val="008B44DF"/>
    <w:rsid w:val="008C0D66"/>
    <w:rsid w:val="008C3FAC"/>
    <w:rsid w:val="008D0380"/>
    <w:rsid w:val="008D21B0"/>
    <w:rsid w:val="008D255C"/>
    <w:rsid w:val="008D4F49"/>
    <w:rsid w:val="008D7E79"/>
    <w:rsid w:val="008E227E"/>
    <w:rsid w:val="008E72D9"/>
    <w:rsid w:val="008F4C20"/>
    <w:rsid w:val="008F5A79"/>
    <w:rsid w:val="008F7D9F"/>
    <w:rsid w:val="00901BAA"/>
    <w:rsid w:val="00901E4A"/>
    <w:rsid w:val="009054D3"/>
    <w:rsid w:val="00914097"/>
    <w:rsid w:val="0091603D"/>
    <w:rsid w:val="00916FCB"/>
    <w:rsid w:val="00917DBF"/>
    <w:rsid w:val="009202D4"/>
    <w:rsid w:val="00921E37"/>
    <w:rsid w:val="00924E23"/>
    <w:rsid w:val="00925880"/>
    <w:rsid w:val="00931226"/>
    <w:rsid w:val="0093190A"/>
    <w:rsid w:val="00931BFA"/>
    <w:rsid w:val="00932939"/>
    <w:rsid w:val="0093520A"/>
    <w:rsid w:val="0093704A"/>
    <w:rsid w:val="00942A46"/>
    <w:rsid w:val="009456E5"/>
    <w:rsid w:val="00947141"/>
    <w:rsid w:val="0095238A"/>
    <w:rsid w:val="009547C9"/>
    <w:rsid w:val="00957320"/>
    <w:rsid w:val="009705F3"/>
    <w:rsid w:val="00974C10"/>
    <w:rsid w:val="00975502"/>
    <w:rsid w:val="0098147E"/>
    <w:rsid w:val="00981D26"/>
    <w:rsid w:val="0098268C"/>
    <w:rsid w:val="00982C84"/>
    <w:rsid w:val="00986F9F"/>
    <w:rsid w:val="00987CD9"/>
    <w:rsid w:val="00997658"/>
    <w:rsid w:val="00997F22"/>
    <w:rsid w:val="009A1553"/>
    <w:rsid w:val="009A2389"/>
    <w:rsid w:val="009A3138"/>
    <w:rsid w:val="009A3A37"/>
    <w:rsid w:val="009A507E"/>
    <w:rsid w:val="009A7C69"/>
    <w:rsid w:val="009B155E"/>
    <w:rsid w:val="009B20DA"/>
    <w:rsid w:val="009B2308"/>
    <w:rsid w:val="009B65F5"/>
    <w:rsid w:val="009C1CFD"/>
    <w:rsid w:val="009C38F0"/>
    <w:rsid w:val="009C62E3"/>
    <w:rsid w:val="009C6C42"/>
    <w:rsid w:val="009C6E60"/>
    <w:rsid w:val="009C7132"/>
    <w:rsid w:val="009D0CCE"/>
    <w:rsid w:val="009D237A"/>
    <w:rsid w:val="009D71E0"/>
    <w:rsid w:val="009D79A2"/>
    <w:rsid w:val="009E12A3"/>
    <w:rsid w:val="009E7F6A"/>
    <w:rsid w:val="009F07BE"/>
    <w:rsid w:val="009F0878"/>
    <w:rsid w:val="009F4AFC"/>
    <w:rsid w:val="009F5B11"/>
    <w:rsid w:val="00A04A2C"/>
    <w:rsid w:val="00A13251"/>
    <w:rsid w:val="00A134EC"/>
    <w:rsid w:val="00A141C3"/>
    <w:rsid w:val="00A16EC6"/>
    <w:rsid w:val="00A23530"/>
    <w:rsid w:val="00A27279"/>
    <w:rsid w:val="00A32405"/>
    <w:rsid w:val="00A3383E"/>
    <w:rsid w:val="00A40CFE"/>
    <w:rsid w:val="00A438A7"/>
    <w:rsid w:val="00A51366"/>
    <w:rsid w:val="00A51A87"/>
    <w:rsid w:val="00A54083"/>
    <w:rsid w:val="00A54546"/>
    <w:rsid w:val="00A55CB7"/>
    <w:rsid w:val="00A57655"/>
    <w:rsid w:val="00A6209C"/>
    <w:rsid w:val="00A620E3"/>
    <w:rsid w:val="00A65D83"/>
    <w:rsid w:val="00A73324"/>
    <w:rsid w:val="00A75F9A"/>
    <w:rsid w:val="00A83BBA"/>
    <w:rsid w:val="00A83FC0"/>
    <w:rsid w:val="00A8452B"/>
    <w:rsid w:val="00A90D08"/>
    <w:rsid w:val="00A95358"/>
    <w:rsid w:val="00A97365"/>
    <w:rsid w:val="00AA2E41"/>
    <w:rsid w:val="00AB0586"/>
    <w:rsid w:val="00AB0D6E"/>
    <w:rsid w:val="00AB7C68"/>
    <w:rsid w:val="00AB7D2F"/>
    <w:rsid w:val="00AC1892"/>
    <w:rsid w:val="00AC3A87"/>
    <w:rsid w:val="00AC50B0"/>
    <w:rsid w:val="00AC686A"/>
    <w:rsid w:val="00AD0F0C"/>
    <w:rsid w:val="00AD24CF"/>
    <w:rsid w:val="00AE33AC"/>
    <w:rsid w:val="00AF064F"/>
    <w:rsid w:val="00AF2BDE"/>
    <w:rsid w:val="00AF5152"/>
    <w:rsid w:val="00B025F3"/>
    <w:rsid w:val="00B06AFF"/>
    <w:rsid w:val="00B0709D"/>
    <w:rsid w:val="00B14551"/>
    <w:rsid w:val="00B16C00"/>
    <w:rsid w:val="00B22AA1"/>
    <w:rsid w:val="00B244CE"/>
    <w:rsid w:val="00B34054"/>
    <w:rsid w:val="00B40CCB"/>
    <w:rsid w:val="00B41FA4"/>
    <w:rsid w:val="00B421F4"/>
    <w:rsid w:val="00B50740"/>
    <w:rsid w:val="00B53C87"/>
    <w:rsid w:val="00B540F1"/>
    <w:rsid w:val="00B611ED"/>
    <w:rsid w:val="00B613C2"/>
    <w:rsid w:val="00B71D59"/>
    <w:rsid w:val="00B72A52"/>
    <w:rsid w:val="00B748DD"/>
    <w:rsid w:val="00B77AC8"/>
    <w:rsid w:val="00B86DE0"/>
    <w:rsid w:val="00B90B2D"/>
    <w:rsid w:val="00B92CCD"/>
    <w:rsid w:val="00B9339C"/>
    <w:rsid w:val="00B9439A"/>
    <w:rsid w:val="00B95CA2"/>
    <w:rsid w:val="00B97923"/>
    <w:rsid w:val="00BA0015"/>
    <w:rsid w:val="00BA395F"/>
    <w:rsid w:val="00BA3E27"/>
    <w:rsid w:val="00BA58BA"/>
    <w:rsid w:val="00BA65AA"/>
    <w:rsid w:val="00BB1CC9"/>
    <w:rsid w:val="00BB317D"/>
    <w:rsid w:val="00BB51C0"/>
    <w:rsid w:val="00BB74D2"/>
    <w:rsid w:val="00BC144E"/>
    <w:rsid w:val="00BC24D7"/>
    <w:rsid w:val="00BC2B92"/>
    <w:rsid w:val="00BD2E2E"/>
    <w:rsid w:val="00BD3668"/>
    <w:rsid w:val="00BD5C4B"/>
    <w:rsid w:val="00BE0B4A"/>
    <w:rsid w:val="00BE266F"/>
    <w:rsid w:val="00BE2866"/>
    <w:rsid w:val="00BE7C0E"/>
    <w:rsid w:val="00BF1D10"/>
    <w:rsid w:val="00BF39C4"/>
    <w:rsid w:val="00BF404A"/>
    <w:rsid w:val="00BF4F3D"/>
    <w:rsid w:val="00BF5B19"/>
    <w:rsid w:val="00C01F06"/>
    <w:rsid w:val="00C0445E"/>
    <w:rsid w:val="00C0649C"/>
    <w:rsid w:val="00C103FD"/>
    <w:rsid w:val="00C11810"/>
    <w:rsid w:val="00C11A3F"/>
    <w:rsid w:val="00C13D9E"/>
    <w:rsid w:val="00C14D82"/>
    <w:rsid w:val="00C154B1"/>
    <w:rsid w:val="00C15B3B"/>
    <w:rsid w:val="00C15B78"/>
    <w:rsid w:val="00C17AE3"/>
    <w:rsid w:val="00C21DE9"/>
    <w:rsid w:val="00C30517"/>
    <w:rsid w:val="00C30CEC"/>
    <w:rsid w:val="00C3307A"/>
    <w:rsid w:val="00C34060"/>
    <w:rsid w:val="00C34A64"/>
    <w:rsid w:val="00C52057"/>
    <w:rsid w:val="00C5218F"/>
    <w:rsid w:val="00C5724C"/>
    <w:rsid w:val="00C64840"/>
    <w:rsid w:val="00C671BC"/>
    <w:rsid w:val="00C74A62"/>
    <w:rsid w:val="00C756E9"/>
    <w:rsid w:val="00C849CE"/>
    <w:rsid w:val="00C879DC"/>
    <w:rsid w:val="00C87BC3"/>
    <w:rsid w:val="00C90FAA"/>
    <w:rsid w:val="00C92644"/>
    <w:rsid w:val="00C92B08"/>
    <w:rsid w:val="00C96044"/>
    <w:rsid w:val="00C965E4"/>
    <w:rsid w:val="00CA479C"/>
    <w:rsid w:val="00CA5017"/>
    <w:rsid w:val="00CA7930"/>
    <w:rsid w:val="00CA7BC1"/>
    <w:rsid w:val="00CA7BCA"/>
    <w:rsid w:val="00CB21BA"/>
    <w:rsid w:val="00CB285F"/>
    <w:rsid w:val="00CB3D50"/>
    <w:rsid w:val="00CB47BB"/>
    <w:rsid w:val="00CB54F1"/>
    <w:rsid w:val="00CB6ECD"/>
    <w:rsid w:val="00CC0819"/>
    <w:rsid w:val="00CC0E2C"/>
    <w:rsid w:val="00CC3FE1"/>
    <w:rsid w:val="00CC4A15"/>
    <w:rsid w:val="00CC6D68"/>
    <w:rsid w:val="00CC78CA"/>
    <w:rsid w:val="00CD133D"/>
    <w:rsid w:val="00CD293F"/>
    <w:rsid w:val="00CD4E50"/>
    <w:rsid w:val="00CE2D09"/>
    <w:rsid w:val="00CF06B9"/>
    <w:rsid w:val="00CF0D87"/>
    <w:rsid w:val="00CF5B1D"/>
    <w:rsid w:val="00D029AD"/>
    <w:rsid w:val="00D02CE3"/>
    <w:rsid w:val="00D105A8"/>
    <w:rsid w:val="00D2373A"/>
    <w:rsid w:val="00D25AF5"/>
    <w:rsid w:val="00D30610"/>
    <w:rsid w:val="00D34391"/>
    <w:rsid w:val="00D35912"/>
    <w:rsid w:val="00D466E8"/>
    <w:rsid w:val="00D46E2E"/>
    <w:rsid w:val="00D51772"/>
    <w:rsid w:val="00D55363"/>
    <w:rsid w:val="00D561D8"/>
    <w:rsid w:val="00D571C8"/>
    <w:rsid w:val="00D65054"/>
    <w:rsid w:val="00D656F1"/>
    <w:rsid w:val="00D70424"/>
    <w:rsid w:val="00D71113"/>
    <w:rsid w:val="00D77B49"/>
    <w:rsid w:val="00D80910"/>
    <w:rsid w:val="00D85EDB"/>
    <w:rsid w:val="00D862E6"/>
    <w:rsid w:val="00D87B55"/>
    <w:rsid w:val="00D919D7"/>
    <w:rsid w:val="00D922C2"/>
    <w:rsid w:val="00D94785"/>
    <w:rsid w:val="00D976D4"/>
    <w:rsid w:val="00DA2A36"/>
    <w:rsid w:val="00DA2F3A"/>
    <w:rsid w:val="00DA5234"/>
    <w:rsid w:val="00DC0010"/>
    <w:rsid w:val="00DC122B"/>
    <w:rsid w:val="00DC4A89"/>
    <w:rsid w:val="00DC67D1"/>
    <w:rsid w:val="00DC763A"/>
    <w:rsid w:val="00DD0298"/>
    <w:rsid w:val="00DD13D7"/>
    <w:rsid w:val="00DD23B2"/>
    <w:rsid w:val="00DD39A9"/>
    <w:rsid w:val="00DD64B1"/>
    <w:rsid w:val="00DE0CF8"/>
    <w:rsid w:val="00DE3DA1"/>
    <w:rsid w:val="00DE447B"/>
    <w:rsid w:val="00DE5410"/>
    <w:rsid w:val="00DE608E"/>
    <w:rsid w:val="00DF1E31"/>
    <w:rsid w:val="00DF2555"/>
    <w:rsid w:val="00DF45C5"/>
    <w:rsid w:val="00DF7605"/>
    <w:rsid w:val="00E01FA7"/>
    <w:rsid w:val="00E06B7C"/>
    <w:rsid w:val="00E10B3A"/>
    <w:rsid w:val="00E111CD"/>
    <w:rsid w:val="00E13FED"/>
    <w:rsid w:val="00E15C30"/>
    <w:rsid w:val="00E175DE"/>
    <w:rsid w:val="00E21A4B"/>
    <w:rsid w:val="00E21F2F"/>
    <w:rsid w:val="00E269BE"/>
    <w:rsid w:val="00E27366"/>
    <w:rsid w:val="00E31958"/>
    <w:rsid w:val="00E33D36"/>
    <w:rsid w:val="00E34F63"/>
    <w:rsid w:val="00E410C6"/>
    <w:rsid w:val="00E41A65"/>
    <w:rsid w:val="00E45AD3"/>
    <w:rsid w:val="00E53835"/>
    <w:rsid w:val="00E55B1F"/>
    <w:rsid w:val="00E5714F"/>
    <w:rsid w:val="00E67DF8"/>
    <w:rsid w:val="00E70710"/>
    <w:rsid w:val="00E71B8A"/>
    <w:rsid w:val="00E725F9"/>
    <w:rsid w:val="00E77180"/>
    <w:rsid w:val="00E80578"/>
    <w:rsid w:val="00E82320"/>
    <w:rsid w:val="00E825F7"/>
    <w:rsid w:val="00E82F81"/>
    <w:rsid w:val="00E82FD3"/>
    <w:rsid w:val="00E841BE"/>
    <w:rsid w:val="00E84832"/>
    <w:rsid w:val="00E85A16"/>
    <w:rsid w:val="00E86985"/>
    <w:rsid w:val="00E90B76"/>
    <w:rsid w:val="00E90E87"/>
    <w:rsid w:val="00E929BC"/>
    <w:rsid w:val="00E94A63"/>
    <w:rsid w:val="00EA4C19"/>
    <w:rsid w:val="00EA5DF9"/>
    <w:rsid w:val="00EB3B15"/>
    <w:rsid w:val="00EB4E73"/>
    <w:rsid w:val="00EB7CEA"/>
    <w:rsid w:val="00EC3B8E"/>
    <w:rsid w:val="00EC400A"/>
    <w:rsid w:val="00EC43A4"/>
    <w:rsid w:val="00EC7332"/>
    <w:rsid w:val="00ED0CED"/>
    <w:rsid w:val="00ED3C01"/>
    <w:rsid w:val="00ED46B0"/>
    <w:rsid w:val="00ED5F26"/>
    <w:rsid w:val="00EE2636"/>
    <w:rsid w:val="00EE2E6B"/>
    <w:rsid w:val="00EE3D22"/>
    <w:rsid w:val="00EE58B3"/>
    <w:rsid w:val="00EE6AE3"/>
    <w:rsid w:val="00EE70E4"/>
    <w:rsid w:val="00EF2A5B"/>
    <w:rsid w:val="00EF6CCD"/>
    <w:rsid w:val="00F06388"/>
    <w:rsid w:val="00F15532"/>
    <w:rsid w:val="00F15E4E"/>
    <w:rsid w:val="00F25DAF"/>
    <w:rsid w:val="00F25EC3"/>
    <w:rsid w:val="00F30107"/>
    <w:rsid w:val="00F36BF4"/>
    <w:rsid w:val="00F4362A"/>
    <w:rsid w:val="00F462AC"/>
    <w:rsid w:val="00F471C6"/>
    <w:rsid w:val="00F52BB9"/>
    <w:rsid w:val="00F5688F"/>
    <w:rsid w:val="00F611E9"/>
    <w:rsid w:val="00F6267D"/>
    <w:rsid w:val="00F6626F"/>
    <w:rsid w:val="00F66CBF"/>
    <w:rsid w:val="00F711ED"/>
    <w:rsid w:val="00F71873"/>
    <w:rsid w:val="00F770A0"/>
    <w:rsid w:val="00F80643"/>
    <w:rsid w:val="00F8675B"/>
    <w:rsid w:val="00F93346"/>
    <w:rsid w:val="00FA1B52"/>
    <w:rsid w:val="00FA4AF8"/>
    <w:rsid w:val="00FA4DB6"/>
    <w:rsid w:val="00FA5089"/>
    <w:rsid w:val="00FB2378"/>
    <w:rsid w:val="00FB3BFE"/>
    <w:rsid w:val="00FB7203"/>
    <w:rsid w:val="00FC4C5C"/>
    <w:rsid w:val="00FC757E"/>
    <w:rsid w:val="00FE1D59"/>
    <w:rsid w:val="00FE3BD9"/>
    <w:rsid w:val="00FE56A2"/>
    <w:rsid w:val="00FF21D6"/>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85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3AEB"/>
    <w:pPr>
      <w:tabs>
        <w:tab w:val="center" w:pos="4320"/>
        <w:tab w:val="right" w:pos="8640"/>
      </w:tabs>
    </w:pPr>
  </w:style>
  <w:style w:type="paragraph" w:styleId="BodyText">
    <w:name w:val="Body Text"/>
    <w:basedOn w:val="Normal"/>
    <w:rsid w:val="000E3AEB"/>
    <w:pPr>
      <w:pBdr>
        <w:bottom w:val="single" w:sz="12" w:space="1" w:color="auto"/>
      </w:pBdr>
      <w:tabs>
        <w:tab w:val="left" w:pos="720"/>
        <w:tab w:val="left" w:pos="1440"/>
        <w:tab w:val="left" w:pos="2160"/>
        <w:tab w:val="left" w:pos="3960"/>
      </w:tabs>
      <w:spacing w:line="0" w:lineRule="atLeast"/>
    </w:pPr>
    <w:rPr>
      <w:rFonts w:ascii="Arial" w:hAnsi="Arial" w:cs="Arial"/>
      <w:sz w:val="26"/>
      <w:szCs w:val="26"/>
    </w:rPr>
  </w:style>
  <w:style w:type="character" w:styleId="Emphasis">
    <w:name w:val="Emphasis"/>
    <w:qFormat/>
    <w:rsid w:val="000E3AEB"/>
    <w:rPr>
      <w:rFonts w:ascii="Arial Black" w:hAnsi="Arial Black"/>
      <w:sz w:val="18"/>
    </w:rPr>
  </w:style>
  <w:style w:type="paragraph" w:styleId="Header">
    <w:name w:val="header"/>
    <w:basedOn w:val="Normal"/>
    <w:rsid w:val="004966B4"/>
    <w:pPr>
      <w:tabs>
        <w:tab w:val="center" w:pos="4320"/>
        <w:tab w:val="right" w:pos="8640"/>
      </w:tabs>
    </w:pPr>
  </w:style>
  <w:style w:type="paragraph" w:styleId="BalloonText">
    <w:name w:val="Balloon Text"/>
    <w:basedOn w:val="Normal"/>
    <w:semiHidden/>
    <w:rsid w:val="003565FF"/>
    <w:rPr>
      <w:rFonts w:ascii="Tahoma" w:hAnsi="Tahoma" w:cs="Tahoma"/>
      <w:sz w:val="16"/>
      <w:szCs w:val="16"/>
    </w:rPr>
  </w:style>
  <w:style w:type="numbering" w:customStyle="1" w:styleId="StyleNumbered12pt">
    <w:name w:val="Style Numbered 12 pt"/>
    <w:basedOn w:val="NoList"/>
    <w:rsid w:val="008F4C20"/>
    <w:pPr>
      <w:numPr>
        <w:numId w:val="5"/>
      </w:numPr>
    </w:pPr>
  </w:style>
  <w:style w:type="character" w:styleId="Hyperlink">
    <w:name w:val="Hyperlink"/>
    <w:rsid w:val="007F5D3D"/>
    <w:rPr>
      <w:color w:val="003063"/>
      <w:u w:val="single"/>
    </w:rPr>
  </w:style>
  <w:style w:type="character" w:styleId="Strong">
    <w:name w:val="Strong"/>
    <w:qFormat/>
    <w:rsid w:val="007F5D3D"/>
    <w:rPr>
      <w:b/>
      <w:bCs/>
    </w:rPr>
  </w:style>
  <w:style w:type="paragraph" w:styleId="NormalWeb">
    <w:name w:val="Normal (Web)"/>
    <w:basedOn w:val="Normal"/>
    <w:rsid w:val="007F5D3D"/>
    <w:pPr>
      <w:spacing w:before="100" w:beforeAutospacing="1" w:after="100" w:afterAutospacing="1"/>
    </w:pPr>
    <w:rPr>
      <w:sz w:val="24"/>
      <w:szCs w:val="24"/>
    </w:rPr>
  </w:style>
  <w:style w:type="paragraph" w:styleId="ListParagraph">
    <w:name w:val="List Paragraph"/>
    <w:basedOn w:val="Normal"/>
    <w:uiPriority w:val="34"/>
    <w:qFormat/>
    <w:rsid w:val="00D2373A"/>
    <w:pPr>
      <w:ind w:left="720"/>
    </w:pPr>
  </w:style>
  <w:style w:type="paragraph" w:customStyle="1" w:styleId="BdSupsBodyText">
    <w:name w:val="BdSupsBodyText"/>
    <w:basedOn w:val="Normal"/>
    <w:link w:val="BdSupsBodyTextChar"/>
    <w:qFormat/>
    <w:rsid w:val="00A54546"/>
    <w:pPr>
      <w:spacing w:line="480" w:lineRule="exact"/>
      <w:ind w:firstLine="720"/>
    </w:pPr>
    <w:rPr>
      <w:rFonts w:ascii="Arial" w:eastAsia="Calibri" w:hAnsi="Arial"/>
      <w:sz w:val="24"/>
      <w:szCs w:val="24"/>
    </w:rPr>
  </w:style>
  <w:style w:type="character" w:customStyle="1" w:styleId="BdSupsBodyTextChar">
    <w:name w:val="BdSupsBodyText Char"/>
    <w:link w:val="BdSupsBodyText"/>
    <w:rsid w:val="00A54546"/>
    <w:rPr>
      <w:rFonts w:ascii="Arial" w:eastAsia="Calibri" w:hAnsi="Arial"/>
      <w:sz w:val="24"/>
      <w:szCs w:val="24"/>
    </w:rPr>
  </w:style>
  <w:style w:type="character" w:styleId="CommentReference">
    <w:name w:val="annotation reference"/>
    <w:rsid w:val="00226645"/>
    <w:rPr>
      <w:sz w:val="16"/>
      <w:szCs w:val="16"/>
    </w:rPr>
  </w:style>
  <w:style w:type="paragraph" w:styleId="CommentText">
    <w:name w:val="annotation text"/>
    <w:basedOn w:val="Normal"/>
    <w:link w:val="CommentTextChar"/>
    <w:rsid w:val="00226645"/>
  </w:style>
  <w:style w:type="character" w:customStyle="1" w:styleId="CommentTextChar">
    <w:name w:val="Comment Text Char"/>
    <w:basedOn w:val="DefaultParagraphFont"/>
    <w:link w:val="CommentText"/>
    <w:rsid w:val="00226645"/>
  </w:style>
  <w:style w:type="paragraph" w:styleId="CommentSubject">
    <w:name w:val="annotation subject"/>
    <w:basedOn w:val="CommentText"/>
    <w:next w:val="CommentText"/>
    <w:link w:val="CommentSubjectChar"/>
    <w:rsid w:val="00226645"/>
    <w:rPr>
      <w:b/>
      <w:bCs/>
    </w:rPr>
  </w:style>
  <w:style w:type="character" w:customStyle="1" w:styleId="CommentSubjectChar">
    <w:name w:val="Comment Subject Char"/>
    <w:link w:val="CommentSubject"/>
    <w:rsid w:val="00226645"/>
    <w:rPr>
      <w:b/>
      <w:bCs/>
    </w:rPr>
  </w:style>
  <w:style w:type="character" w:customStyle="1" w:styleId="FooterChar">
    <w:name w:val="Footer Char"/>
    <w:link w:val="Footer"/>
    <w:uiPriority w:val="99"/>
    <w:rsid w:val="001C7F54"/>
  </w:style>
  <w:style w:type="character" w:customStyle="1" w:styleId="zzmpTrailerItem">
    <w:name w:val="zzmpTrailerItem"/>
    <w:rsid w:val="00DC0010"/>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uiPriority w:val="99"/>
    <w:semiHidden/>
    <w:unhideWhenUsed/>
    <w:rsid w:val="00167EFA"/>
    <w:rPr>
      <w:color w:val="605E5C"/>
      <w:shd w:val="clear" w:color="auto" w:fill="E1DFDD"/>
    </w:rPr>
  </w:style>
  <w:style w:type="paragraph" w:styleId="Revision">
    <w:name w:val="Revision"/>
    <w:hidden/>
    <w:uiPriority w:val="99"/>
    <w:semiHidden/>
    <w:rsid w:val="0059358B"/>
  </w:style>
  <w:style w:type="character" w:styleId="FollowedHyperlink">
    <w:name w:val="FollowedHyperlink"/>
    <w:basedOn w:val="DefaultParagraphFont"/>
    <w:rsid w:val="00204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8802">
      <w:bodyDiv w:val="1"/>
      <w:marLeft w:val="0"/>
      <w:marRight w:val="0"/>
      <w:marTop w:val="0"/>
      <w:marBottom w:val="0"/>
      <w:divBdr>
        <w:top w:val="none" w:sz="0" w:space="0" w:color="auto"/>
        <w:left w:val="none" w:sz="0" w:space="0" w:color="auto"/>
        <w:bottom w:val="none" w:sz="0" w:space="0" w:color="auto"/>
        <w:right w:val="none" w:sz="0" w:space="0" w:color="auto"/>
      </w:divBdr>
    </w:div>
    <w:div w:id="418212762">
      <w:bodyDiv w:val="1"/>
      <w:marLeft w:val="0"/>
      <w:marRight w:val="0"/>
      <w:marTop w:val="0"/>
      <w:marBottom w:val="0"/>
      <w:divBdr>
        <w:top w:val="none" w:sz="0" w:space="0" w:color="auto"/>
        <w:left w:val="none" w:sz="0" w:space="0" w:color="auto"/>
        <w:bottom w:val="none" w:sz="0" w:space="0" w:color="auto"/>
        <w:right w:val="none" w:sz="0" w:space="0" w:color="auto"/>
      </w:divBdr>
    </w:div>
    <w:div w:id="425928268">
      <w:bodyDiv w:val="1"/>
      <w:marLeft w:val="0"/>
      <w:marRight w:val="0"/>
      <w:marTop w:val="0"/>
      <w:marBottom w:val="0"/>
      <w:divBdr>
        <w:top w:val="none" w:sz="0" w:space="0" w:color="auto"/>
        <w:left w:val="none" w:sz="0" w:space="0" w:color="auto"/>
        <w:bottom w:val="none" w:sz="0" w:space="0" w:color="auto"/>
        <w:right w:val="none" w:sz="0" w:space="0" w:color="auto"/>
      </w:divBdr>
    </w:div>
    <w:div w:id="463736816">
      <w:bodyDiv w:val="1"/>
      <w:marLeft w:val="0"/>
      <w:marRight w:val="0"/>
      <w:marTop w:val="0"/>
      <w:marBottom w:val="0"/>
      <w:divBdr>
        <w:top w:val="none" w:sz="0" w:space="0" w:color="auto"/>
        <w:left w:val="none" w:sz="0" w:space="0" w:color="auto"/>
        <w:bottom w:val="none" w:sz="0" w:space="0" w:color="auto"/>
        <w:right w:val="none" w:sz="0" w:space="0" w:color="auto"/>
      </w:divBdr>
    </w:div>
    <w:div w:id="511451869">
      <w:bodyDiv w:val="1"/>
      <w:marLeft w:val="0"/>
      <w:marRight w:val="0"/>
      <w:marTop w:val="0"/>
      <w:marBottom w:val="0"/>
      <w:divBdr>
        <w:top w:val="none" w:sz="0" w:space="0" w:color="auto"/>
        <w:left w:val="none" w:sz="0" w:space="0" w:color="auto"/>
        <w:bottom w:val="none" w:sz="0" w:space="0" w:color="auto"/>
        <w:right w:val="none" w:sz="0" w:space="0" w:color="auto"/>
      </w:divBdr>
    </w:div>
    <w:div w:id="613632269">
      <w:bodyDiv w:val="1"/>
      <w:marLeft w:val="0"/>
      <w:marRight w:val="0"/>
      <w:marTop w:val="0"/>
      <w:marBottom w:val="0"/>
      <w:divBdr>
        <w:top w:val="none" w:sz="0" w:space="0" w:color="auto"/>
        <w:left w:val="none" w:sz="0" w:space="0" w:color="auto"/>
        <w:bottom w:val="none" w:sz="0" w:space="0" w:color="auto"/>
        <w:right w:val="none" w:sz="0" w:space="0" w:color="auto"/>
      </w:divBdr>
    </w:div>
    <w:div w:id="686831201">
      <w:bodyDiv w:val="1"/>
      <w:marLeft w:val="0"/>
      <w:marRight w:val="0"/>
      <w:marTop w:val="0"/>
      <w:marBottom w:val="0"/>
      <w:divBdr>
        <w:top w:val="none" w:sz="0" w:space="0" w:color="auto"/>
        <w:left w:val="none" w:sz="0" w:space="0" w:color="auto"/>
        <w:bottom w:val="none" w:sz="0" w:space="0" w:color="auto"/>
        <w:right w:val="none" w:sz="0" w:space="0" w:color="auto"/>
      </w:divBdr>
    </w:div>
    <w:div w:id="893393208">
      <w:bodyDiv w:val="1"/>
      <w:marLeft w:val="0"/>
      <w:marRight w:val="0"/>
      <w:marTop w:val="0"/>
      <w:marBottom w:val="0"/>
      <w:divBdr>
        <w:top w:val="none" w:sz="0" w:space="0" w:color="auto"/>
        <w:left w:val="none" w:sz="0" w:space="0" w:color="auto"/>
        <w:bottom w:val="none" w:sz="0" w:space="0" w:color="auto"/>
        <w:right w:val="none" w:sz="0" w:space="0" w:color="auto"/>
      </w:divBdr>
    </w:div>
    <w:div w:id="1118717917">
      <w:bodyDiv w:val="1"/>
      <w:marLeft w:val="0"/>
      <w:marRight w:val="0"/>
      <w:marTop w:val="0"/>
      <w:marBottom w:val="0"/>
      <w:divBdr>
        <w:top w:val="none" w:sz="0" w:space="0" w:color="auto"/>
        <w:left w:val="none" w:sz="0" w:space="0" w:color="auto"/>
        <w:bottom w:val="none" w:sz="0" w:space="0" w:color="auto"/>
        <w:right w:val="none" w:sz="0" w:space="0" w:color="auto"/>
      </w:divBdr>
    </w:div>
    <w:div w:id="1457336272">
      <w:bodyDiv w:val="1"/>
      <w:marLeft w:val="0"/>
      <w:marRight w:val="0"/>
      <w:marTop w:val="0"/>
      <w:marBottom w:val="0"/>
      <w:divBdr>
        <w:top w:val="none" w:sz="0" w:space="0" w:color="auto"/>
        <w:left w:val="none" w:sz="0" w:space="0" w:color="auto"/>
        <w:bottom w:val="none" w:sz="0" w:space="0" w:color="auto"/>
        <w:right w:val="none" w:sz="0" w:space="0" w:color="auto"/>
      </w:divBdr>
    </w:div>
    <w:div w:id="1491796888">
      <w:bodyDiv w:val="1"/>
      <w:marLeft w:val="0"/>
      <w:marRight w:val="0"/>
      <w:marTop w:val="0"/>
      <w:marBottom w:val="0"/>
      <w:divBdr>
        <w:top w:val="none" w:sz="0" w:space="0" w:color="auto"/>
        <w:left w:val="none" w:sz="0" w:space="0" w:color="auto"/>
        <w:bottom w:val="none" w:sz="0" w:space="0" w:color="auto"/>
        <w:right w:val="none" w:sz="0" w:space="0" w:color="auto"/>
      </w:divBdr>
    </w:div>
    <w:div w:id="1516307124">
      <w:bodyDiv w:val="1"/>
      <w:marLeft w:val="0"/>
      <w:marRight w:val="0"/>
      <w:marTop w:val="0"/>
      <w:marBottom w:val="0"/>
      <w:divBdr>
        <w:top w:val="none" w:sz="0" w:space="0" w:color="auto"/>
        <w:left w:val="none" w:sz="0" w:space="0" w:color="auto"/>
        <w:bottom w:val="none" w:sz="0" w:space="0" w:color="auto"/>
        <w:right w:val="none" w:sz="0" w:space="0" w:color="auto"/>
      </w:divBdr>
    </w:div>
    <w:div w:id="1587425035">
      <w:bodyDiv w:val="1"/>
      <w:marLeft w:val="0"/>
      <w:marRight w:val="0"/>
      <w:marTop w:val="0"/>
      <w:marBottom w:val="0"/>
      <w:divBdr>
        <w:top w:val="none" w:sz="0" w:space="0" w:color="auto"/>
        <w:left w:val="none" w:sz="0" w:space="0" w:color="auto"/>
        <w:bottom w:val="none" w:sz="0" w:space="0" w:color="auto"/>
        <w:right w:val="none" w:sz="0" w:space="0" w:color="auto"/>
      </w:divBdr>
    </w:div>
    <w:div w:id="1796170391">
      <w:bodyDiv w:val="1"/>
      <w:marLeft w:val="0"/>
      <w:marRight w:val="0"/>
      <w:marTop w:val="0"/>
      <w:marBottom w:val="0"/>
      <w:divBdr>
        <w:top w:val="none" w:sz="0" w:space="0" w:color="auto"/>
        <w:left w:val="none" w:sz="0" w:space="0" w:color="auto"/>
        <w:bottom w:val="none" w:sz="0" w:space="0" w:color="auto"/>
        <w:right w:val="none" w:sz="0" w:space="0" w:color="auto"/>
      </w:divBdr>
      <w:divsChild>
        <w:div w:id="78136807">
          <w:marLeft w:val="0"/>
          <w:marRight w:val="0"/>
          <w:marTop w:val="0"/>
          <w:marBottom w:val="0"/>
          <w:divBdr>
            <w:top w:val="none" w:sz="0" w:space="0" w:color="auto"/>
            <w:left w:val="none" w:sz="0" w:space="0" w:color="auto"/>
            <w:bottom w:val="none" w:sz="0" w:space="0" w:color="auto"/>
            <w:right w:val="none" w:sz="0" w:space="0" w:color="auto"/>
          </w:divBdr>
        </w:div>
        <w:div w:id="109203942">
          <w:marLeft w:val="0"/>
          <w:marRight w:val="0"/>
          <w:marTop w:val="0"/>
          <w:marBottom w:val="0"/>
          <w:divBdr>
            <w:top w:val="none" w:sz="0" w:space="0" w:color="auto"/>
            <w:left w:val="none" w:sz="0" w:space="0" w:color="auto"/>
            <w:bottom w:val="none" w:sz="0" w:space="0" w:color="auto"/>
            <w:right w:val="none" w:sz="0" w:space="0" w:color="auto"/>
          </w:divBdr>
        </w:div>
        <w:div w:id="113839664">
          <w:marLeft w:val="0"/>
          <w:marRight w:val="0"/>
          <w:marTop w:val="0"/>
          <w:marBottom w:val="0"/>
          <w:divBdr>
            <w:top w:val="none" w:sz="0" w:space="0" w:color="auto"/>
            <w:left w:val="none" w:sz="0" w:space="0" w:color="auto"/>
            <w:bottom w:val="none" w:sz="0" w:space="0" w:color="auto"/>
            <w:right w:val="none" w:sz="0" w:space="0" w:color="auto"/>
          </w:divBdr>
          <w:divsChild>
            <w:div w:id="1630622318">
              <w:marLeft w:val="0"/>
              <w:marRight w:val="0"/>
              <w:marTop w:val="0"/>
              <w:marBottom w:val="0"/>
              <w:divBdr>
                <w:top w:val="none" w:sz="0" w:space="0" w:color="auto"/>
                <w:left w:val="none" w:sz="0" w:space="0" w:color="auto"/>
                <w:bottom w:val="none" w:sz="0" w:space="0" w:color="auto"/>
                <w:right w:val="none" w:sz="0" w:space="0" w:color="auto"/>
              </w:divBdr>
            </w:div>
            <w:div w:id="1674140508">
              <w:marLeft w:val="0"/>
              <w:marRight w:val="0"/>
              <w:marTop w:val="0"/>
              <w:marBottom w:val="0"/>
              <w:divBdr>
                <w:top w:val="none" w:sz="0" w:space="0" w:color="auto"/>
                <w:left w:val="none" w:sz="0" w:space="0" w:color="auto"/>
                <w:bottom w:val="none" w:sz="0" w:space="0" w:color="auto"/>
                <w:right w:val="none" w:sz="0" w:space="0" w:color="auto"/>
              </w:divBdr>
            </w:div>
          </w:divsChild>
        </w:div>
        <w:div w:id="141702439">
          <w:marLeft w:val="0"/>
          <w:marRight w:val="0"/>
          <w:marTop w:val="0"/>
          <w:marBottom w:val="0"/>
          <w:divBdr>
            <w:top w:val="none" w:sz="0" w:space="0" w:color="auto"/>
            <w:left w:val="none" w:sz="0" w:space="0" w:color="auto"/>
            <w:bottom w:val="none" w:sz="0" w:space="0" w:color="auto"/>
            <w:right w:val="none" w:sz="0" w:space="0" w:color="auto"/>
          </w:divBdr>
        </w:div>
        <w:div w:id="198393816">
          <w:marLeft w:val="0"/>
          <w:marRight w:val="0"/>
          <w:marTop w:val="0"/>
          <w:marBottom w:val="0"/>
          <w:divBdr>
            <w:top w:val="none" w:sz="0" w:space="0" w:color="auto"/>
            <w:left w:val="none" w:sz="0" w:space="0" w:color="auto"/>
            <w:bottom w:val="none" w:sz="0" w:space="0" w:color="auto"/>
            <w:right w:val="none" w:sz="0" w:space="0" w:color="auto"/>
          </w:divBdr>
        </w:div>
        <w:div w:id="213397993">
          <w:marLeft w:val="0"/>
          <w:marRight w:val="0"/>
          <w:marTop w:val="0"/>
          <w:marBottom w:val="0"/>
          <w:divBdr>
            <w:top w:val="none" w:sz="0" w:space="0" w:color="auto"/>
            <w:left w:val="none" w:sz="0" w:space="0" w:color="auto"/>
            <w:bottom w:val="none" w:sz="0" w:space="0" w:color="auto"/>
            <w:right w:val="none" w:sz="0" w:space="0" w:color="auto"/>
          </w:divBdr>
        </w:div>
        <w:div w:id="231046233">
          <w:marLeft w:val="0"/>
          <w:marRight w:val="0"/>
          <w:marTop w:val="0"/>
          <w:marBottom w:val="0"/>
          <w:divBdr>
            <w:top w:val="none" w:sz="0" w:space="0" w:color="auto"/>
            <w:left w:val="none" w:sz="0" w:space="0" w:color="auto"/>
            <w:bottom w:val="none" w:sz="0" w:space="0" w:color="auto"/>
            <w:right w:val="none" w:sz="0" w:space="0" w:color="auto"/>
          </w:divBdr>
        </w:div>
        <w:div w:id="231817665">
          <w:marLeft w:val="0"/>
          <w:marRight w:val="0"/>
          <w:marTop w:val="0"/>
          <w:marBottom w:val="0"/>
          <w:divBdr>
            <w:top w:val="none" w:sz="0" w:space="0" w:color="auto"/>
            <w:left w:val="none" w:sz="0" w:space="0" w:color="auto"/>
            <w:bottom w:val="none" w:sz="0" w:space="0" w:color="auto"/>
            <w:right w:val="none" w:sz="0" w:space="0" w:color="auto"/>
          </w:divBdr>
        </w:div>
        <w:div w:id="279650294">
          <w:marLeft w:val="0"/>
          <w:marRight w:val="0"/>
          <w:marTop w:val="0"/>
          <w:marBottom w:val="0"/>
          <w:divBdr>
            <w:top w:val="none" w:sz="0" w:space="0" w:color="auto"/>
            <w:left w:val="none" w:sz="0" w:space="0" w:color="auto"/>
            <w:bottom w:val="none" w:sz="0" w:space="0" w:color="auto"/>
            <w:right w:val="none" w:sz="0" w:space="0" w:color="auto"/>
          </w:divBdr>
        </w:div>
        <w:div w:id="416947831">
          <w:marLeft w:val="0"/>
          <w:marRight w:val="0"/>
          <w:marTop w:val="0"/>
          <w:marBottom w:val="0"/>
          <w:divBdr>
            <w:top w:val="none" w:sz="0" w:space="0" w:color="auto"/>
            <w:left w:val="none" w:sz="0" w:space="0" w:color="auto"/>
            <w:bottom w:val="none" w:sz="0" w:space="0" w:color="auto"/>
            <w:right w:val="none" w:sz="0" w:space="0" w:color="auto"/>
          </w:divBdr>
        </w:div>
        <w:div w:id="477915566">
          <w:marLeft w:val="0"/>
          <w:marRight w:val="0"/>
          <w:marTop w:val="0"/>
          <w:marBottom w:val="0"/>
          <w:divBdr>
            <w:top w:val="none" w:sz="0" w:space="0" w:color="auto"/>
            <w:left w:val="none" w:sz="0" w:space="0" w:color="auto"/>
            <w:bottom w:val="none" w:sz="0" w:space="0" w:color="auto"/>
            <w:right w:val="none" w:sz="0" w:space="0" w:color="auto"/>
          </w:divBdr>
        </w:div>
        <w:div w:id="480583338">
          <w:marLeft w:val="0"/>
          <w:marRight w:val="0"/>
          <w:marTop w:val="0"/>
          <w:marBottom w:val="0"/>
          <w:divBdr>
            <w:top w:val="none" w:sz="0" w:space="0" w:color="auto"/>
            <w:left w:val="none" w:sz="0" w:space="0" w:color="auto"/>
            <w:bottom w:val="none" w:sz="0" w:space="0" w:color="auto"/>
            <w:right w:val="none" w:sz="0" w:space="0" w:color="auto"/>
          </w:divBdr>
        </w:div>
        <w:div w:id="692998607">
          <w:marLeft w:val="0"/>
          <w:marRight w:val="0"/>
          <w:marTop w:val="0"/>
          <w:marBottom w:val="0"/>
          <w:divBdr>
            <w:top w:val="none" w:sz="0" w:space="0" w:color="auto"/>
            <w:left w:val="none" w:sz="0" w:space="0" w:color="auto"/>
            <w:bottom w:val="none" w:sz="0" w:space="0" w:color="auto"/>
            <w:right w:val="none" w:sz="0" w:space="0" w:color="auto"/>
          </w:divBdr>
        </w:div>
        <w:div w:id="699860464">
          <w:marLeft w:val="0"/>
          <w:marRight w:val="0"/>
          <w:marTop w:val="0"/>
          <w:marBottom w:val="0"/>
          <w:divBdr>
            <w:top w:val="none" w:sz="0" w:space="0" w:color="auto"/>
            <w:left w:val="none" w:sz="0" w:space="0" w:color="auto"/>
            <w:bottom w:val="none" w:sz="0" w:space="0" w:color="auto"/>
            <w:right w:val="none" w:sz="0" w:space="0" w:color="auto"/>
          </w:divBdr>
        </w:div>
        <w:div w:id="815145421">
          <w:marLeft w:val="0"/>
          <w:marRight w:val="0"/>
          <w:marTop w:val="0"/>
          <w:marBottom w:val="0"/>
          <w:divBdr>
            <w:top w:val="none" w:sz="0" w:space="0" w:color="auto"/>
            <w:left w:val="none" w:sz="0" w:space="0" w:color="auto"/>
            <w:bottom w:val="none" w:sz="0" w:space="0" w:color="auto"/>
            <w:right w:val="none" w:sz="0" w:space="0" w:color="auto"/>
          </w:divBdr>
        </w:div>
        <w:div w:id="964191722">
          <w:marLeft w:val="0"/>
          <w:marRight w:val="0"/>
          <w:marTop w:val="0"/>
          <w:marBottom w:val="0"/>
          <w:divBdr>
            <w:top w:val="none" w:sz="0" w:space="0" w:color="auto"/>
            <w:left w:val="none" w:sz="0" w:space="0" w:color="auto"/>
            <w:bottom w:val="none" w:sz="0" w:space="0" w:color="auto"/>
            <w:right w:val="none" w:sz="0" w:space="0" w:color="auto"/>
          </w:divBdr>
        </w:div>
        <w:div w:id="1047528268">
          <w:marLeft w:val="0"/>
          <w:marRight w:val="0"/>
          <w:marTop w:val="0"/>
          <w:marBottom w:val="0"/>
          <w:divBdr>
            <w:top w:val="none" w:sz="0" w:space="0" w:color="auto"/>
            <w:left w:val="none" w:sz="0" w:space="0" w:color="auto"/>
            <w:bottom w:val="none" w:sz="0" w:space="0" w:color="auto"/>
            <w:right w:val="none" w:sz="0" w:space="0" w:color="auto"/>
          </w:divBdr>
        </w:div>
        <w:div w:id="1080444829">
          <w:marLeft w:val="0"/>
          <w:marRight w:val="0"/>
          <w:marTop w:val="0"/>
          <w:marBottom w:val="0"/>
          <w:divBdr>
            <w:top w:val="none" w:sz="0" w:space="0" w:color="auto"/>
            <w:left w:val="none" w:sz="0" w:space="0" w:color="auto"/>
            <w:bottom w:val="none" w:sz="0" w:space="0" w:color="auto"/>
            <w:right w:val="none" w:sz="0" w:space="0" w:color="auto"/>
          </w:divBdr>
        </w:div>
        <w:div w:id="1093017631">
          <w:marLeft w:val="0"/>
          <w:marRight w:val="0"/>
          <w:marTop w:val="0"/>
          <w:marBottom w:val="0"/>
          <w:divBdr>
            <w:top w:val="none" w:sz="0" w:space="0" w:color="auto"/>
            <w:left w:val="none" w:sz="0" w:space="0" w:color="auto"/>
            <w:bottom w:val="none" w:sz="0" w:space="0" w:color="auto"/>
            <w:right w:val="none" w:sz="0" w:space="0" w:color="auto"/>
          </w:divBdr>
        </w:div>
        <w:div w:id="1181044764">
          <w:marLeft w:val="0"/>
          <w:marRight w:val="0"/>
          <w:marTop w:val="0"/>
          <w:marBottom w:val="0"/>
          <w:divBdr>
            <w:top w:val="none" w:sz="0" w:space="0" w:color="auto"/>
            <w:left w:val="none" w:sz="0" w:space="0" w:color="auto"/>
            <w:bottom w:val="none" w:sz="0" w:space="0" w:color="auto"/>
            <w:right w:val="none" w:sz="0" w:space="0" w:color="auto"/>
          </w:divBdr>
        </w:div>
        <w:div w:id="1203396651">
          <w:marLeft w:val="0"/>
          <w:marRight w:val="0"/>
          <w:marTop w:val="0"/>
          <w:marBottom w:val="0"/>
          <w:divBdr>
            <w:top w:val="none" w:sz="0" w:space="0" w:color="auto"/>
            <w:left w:val="none" w:sz="0" w:space="0" w:color="auto"/>
            <w:bottom w:val="none" w:sz="0" w:space="0" w:color="auto"/>
            <w:right w:val="none" w:sz="0" w:space="0" w:color="auto"/>
          </w:divBdr>
        </w:div>
        <w:div w:id="1206255876">
          <w:marLeft w:val="0"/>
          <w:marRight w:val="0"/>
          <w:marTop w:val="0"/>
          <w:marBottom w:val="0"/>
          <w:divBdr>
            <w:top w:val="none" w:sz="0" w:space="0" w:color="auto"/>
            <w:left w:val="none" w:sz="0" w:space="0" w:color="auto"/>
            <w:bottom w:val="none" w:sz="0" w:space="0" w:color="auto"/>
            <w:right w:val="none" w:sz="0" w:space="0" w:color="auto"/>
          </w:divBdr>
        </w:div>
        <w:div w:id="1218081120">
          <w:marLeft w:val="0"/>
          <w:marRight w:val="0"/>
          <w:marTop w:val="0"/>
          <w:marBottom w:val="0"/>
          <w:divBdr>
            <w:top w:val="none" w:sz="0" w:space="0" w:color="auto"/>
            <w:left w:val="none" w:sz="0" w:space="0" w:color="auto"/>
            <w:bottom w:val="none" w:sz="0" w:space="0" w:color="auto"/>
            <w:right w:val="none" w:sz="0" w:space="0" w:color="auto"/>
          </w:divBdr>
        </w:div>
        <w:div w:id="1249656667">
          <w:marLeft w:val="0"/>
          <w:marRight w:val="0"/>
          <w:marTop w:val="0"/>
          <w:marBottom w:val="0"/>
          <w:divBdr>
            <w:top w:val="none" w:sz="0" w:space="0" w:color="auto"/>
            <w:left w:val="none" w:sz="0" w:space="0" w:color="auto"/>
            <w:bottom w:val="none" w:sz="0" w:space="0" w:color="auto"/>
            <w:right w:val="none" w:sz="0" w:space="0" w:color="auto"/>
          </w:divBdr>
        </w:div>
        <w:div w:id="1295062203">
          <w:marLeft w:val="0"/>
          <w:marRight w:val="0"/>
          <w:marTop w:val="0"/>
          <w:marBottom w:val="0"/>
          <w:divBdr>
            <w:top w:val="none" w:sz="0" w:space="0" w:color="auto"/>
            <w:left w:val="none" w:sz="0" w:space="0" w:color="auto"/>
            <w:bottom w:val="none" w:sz="0" w:space="0" w:color="auto"/>
            <w:right w:val="none" w:sz="0" w:space="0" w:color="auto"/>
          </w:divBdr>
        </w:div>
        <w:div w:id="1372996961">
          <w:marLeft w:val="0"/>
          <w:marRight w:val="0"/>
          <w:marTop w:val="0"/>
          <w:marBottom w:val="0"/>
          <w:divBdr>
            <w:top w:val="none" w:sz="0" w:space="0" w:color="auto"/>
            <w:left w:val="none" w:sz="0" w:space="0" w:color="auto"/>
            <w:bottom w:val="none" w:sz="0" w:space="0" w:color="auto"/>
            <w:right w:val="none" w:sz="0" w:space="0" w:color="auto"/>
          </w:divBdr>
        </w:div>
        <w:div w:id="1380200656">
          <w:marLeft w:val="0"/>
          <w:marRight w:val="0"/>
          <w:marTop w:val="0"/>
          <w:marBottom w:val="0"/>
          <w:divBdr>
            <w:top w:val="none" w:sz="0" w:space="0" w:color="auto"/>
            <w:left w:val="none" w:sz="0" w:space="0" w:color="auto"/>
            <w:bottom w:val="none" w:sz="0" w:space="0" w:color="auto"/>
            <w:right w:val="none" w:sz="0" w:space="0" w:color="auto"/>
          </w:divBdr>
        </w:div>
        <w:div w:id="1470591364">
          <w:marLeft w:val="0"/>
          <w:marRight w:val="0"/>
          <w:marTop w:val="0"/>
          <w:marBottom w:val="0"/>
          <w:divBdr>
            <w:top w:val="none" w:sz="0" w:space="0" w:color="auto"/>
            <w:left w:val="none" w:sz="0" w:space="0" w:color="auto"/>
            <w:bottom w:val="none" w:sz="0" w:space="0" w:color="auto"/>
            <w:right w:val="none" w:sz="0" w:space="0" w:color="auto"/>
          </w:divBdr>
        </w:div>
        <w:div w:id="1521895687">
          <w:marLeft w:val="0"/>
          <w:marRight w:val="0"/>
          <w:marTop w:val="0"/>
          <w:marBottom w:val="0"/>
          <w:divBdr>
            <w:top w:val="none" w:sz="0" w:space="0" w:color="auto"/>
            <w:left w:val="none" w:sz="0" w:space="0" w:color="auto"/>
            <w:bottom w:val="none" w:sz="0" w:space="0" w:color="auto"/>
            <w:right w:val="none" w:sz="0" w:space="0" w:color="auto"/>
          </w:divBdr>
        </w:div>
        <w:div w:id="1551503526">
          <w:marLeft w:val="0"/>
          <w:marRight w:val="0"/>
          <w:marTop w:val="0"/>
          <w:marBottom w:val="0"/>
          <w:divBdr>
            <w:top w:val="none" w:sz="0" w:space="0" w:color="auto"/>
            <w:left w:val="none" w:sz="0" w:space="0" w:color="auto"/>
            <w:bottom w:val="none" w:sz="0" w:space="0" w:color="auto"/>
            <w:right w:val="none" w:sz="0" w:space="0" w:color="auto"/>
          </w:divBdr>
        </w:div>
        <w:div w:id="1559439026">
          <w:marLeft w:val="0"/>
          <w:marRight w:val="0"/>
          <w:marTop w:val="0"/>
          <w:marBottom w:val="0"/>
          <w:divBdr>
            <w:top w:val="none" w:sz="0" w:space="0" w:color="auto"/>
            <w:left w:val="none" w:sz="0" w:space="0" w:color="auto"/>
            <w:bottom w:val="none" w:sz="0" w:space="0" w:color="auto"/>
            <w:right w:val="none" w:sz="0" w:space="0" w:color="auto"/>
          </w:divBdr>
        </w:div>
        <w:div w:id="1622031955">
          <w:marLeft w:val="0"/>
          <w:marRight w:val="0"/>
          <w:marTop w:val="0"/>
          <w:marBottom w:val="0"/>
          <w:divBdr>
            <w:top w:val="none" w:sz="0" w:space="0" w:color="auto"/>
            <w:left w:val="none" w:sz="0" w:space="0" w:color="auto"/>
            <w:bottom w:val="none" w:sz="0" w:space="0" w:color="auto"/>
            <w:right w:val="none" w:sz="0" w:space="0" w:color="auto"/>
          </w:divBdr>
        </w:div>
        <w:div w:id="1730836048">
          <w:marLeft w:val="0"/>
          <w:marRight w:val="0"/>
          <w:marTop w:val="0"/>
          <w:marBottom w:val="0"/>
          <w:divBdr>
            <w:top w:val="none" w:sz="0" w:space="0" w:color="auto"/>
            <w:left w:val="none" w:sz="0" w:space="0" w:color="auto"/>
            <w:bottom w:val="none" w:sz="0" w:space="0" w:color="auto"/>
            <w:right w:val="none" w:sz="0" w:space="0" w:color="auto"/>
          </w:divBdr>
        </w:div>
        <w:div w:id="1782413434">
          <w:marLeft w:val="0"/>
          <w:marRight w:val="0"/>
          <w:marTop w:val="0"/>
          <w:marBottom w:val="0"/>
          <w:divBdr>
            <w:top w:val="none" w:sz="0" w:space="0" w:color="auto"/>
            <w:left w:val="none" w:sz="0" w:space="0" w:color="auto"/>
            <w:bottom w:val="none" w:sz="0" w:space="0" w:color="auto"/>
            <w:right w:val="none" w:sz="0" w:space="0" w:color="auto"/>
          </w:divBdr>
        </w:div>
        <w:div w:id="1802724378">
          <w:marLeft w:val="0"/>
          <w:marRight w:val="0"/>
          <w:marTop w:val="0"/>
          <w:marBottom w:val="0"/>
          <w:divBdr>
            <w:top w:val="none" w:sz="0" w:space="0" w:color="auto"/>
            <w:left w:val="none" w:sz="0" w:space="0" w:color="auto"/>
            <w:bottom w:val="none" w:sz="0" w:space="0" w:color="auto"/>
            <w:right w:val="none" w:sz="0" w:space="0" w:color="auto"/>
          </w:divBdr>
        </w:div>
        <w:div w:id="1982271077">
          <w:marLeft w:val="0"/>
          <w:marRight w:val="0"/>
          <w:marTop w:val="0"/>
          <w:marBottom w:val="0"/>
          <w:divBdr>
            <w:top w:val="none" w:sz="0" w:space="0" w:color="auto"/>
            <w:left w:val="none" w:sz="0" w:space="0" w:color="auto"/>
            <w:bottom w:val="none" w:sz="0" w:space="0" w:color="auto"/>
            <w:right w:val="none" w:sz="0" w:space="0" w:color="auto"/>
          </w:divBdr>
        </w:div>
        <w:div w:id="2012558689">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sChild>
    </w:div>
    <w:div w:id="18354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2024-01-16T20:03:00Z</dcterms:created>
  <dcterms:modified xsi:type="dcterms:W3CDTF">2024-01-17T19:31:00Z</dcterms:modified>
</cp:coreProperties>
</file>