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D9AB0" w14:textId="77777777" w:rsidR="002A2D77" w:rsidRDefault="002A2D77" w:rsidP="001D7934">
      <w:pPr>
        <w:pStyle w:val="TOC1"/>
      </w:pPr>
      <w:bookmarkStart w:id="0" w:name="_Toc91342453"/>
    </w:p>
    <w:p w14:paraId="5A341CF0" w14:textId="77777777" w:rsidR="002A2D77" w:rsidRDefault="002A2D77" w:rsidP="001D7934">
      <w:pPr>
        <w:pStyle w:val="TOC1"/>
      </w:pPr>
    </w:p>
    <w:p w14:paraId="1C471C93" w14:textId="77777777" w:rsidR="002A2D77" w:rsidRDefault="002A2D77" w:rsidP="001D7934">
      <w:pPr>
        <w:pStyle w:val="TOC1"/>
      </w:pPr>
    </w:p>
    <w:p w14:paraId="6F1FF0C4" w14:textId="77777777" w:rsidR="002A2D77" w:rsidRDefault="002A2D77" w:rsidP="001D7934">
      <w:pPr>
        <w:pStyle w:val="TOC1"/>
      </w:pPr>
    </w:p>
    <w:p w14:paraId="37648657" w14:textId="77777777" w:rsidR="002A2D77" w:rsidRDefault="002A2D77" w:rsidP="001D7934">
      <w:pPr>
        <w:pStyle w:val="TOC1"/>
      </w:pPr>
    </w:p>
    <w:p w14:paraId="26828A41" w14:textId="77777777" w:rsidR="00AA3378" w:rsidRDefault="00AA3378" w:rsidP="001D7934">
      <w:pPr>
        <w:pStyle w:val="TOC1"/>
      </w:pPr>
    </w:p>
    <w:p w14:paraId="77FF153F" w14:textId="0FDF0235" w:rsidR="00672D85" w:rsidRDefault="00672D85" w:rsidP="001D7934">
      <w:pPr>
        <w:pStyle w:val="TOC1"/>
        <w:rPr>
          <w:rFonts w:ascii="Futura Md BT" w:hAnsi="Futura Md BT"/>
          <w:sz w:val="28"/>
          <w:szCs w:val="28"/>
        </w:rPr>
      </w:pPr>
      <w:r>
        <w:rPr>
          <w:rFonts w:ascii="Futura Md BT" w:hAnsi="Futura Md BT"/>
          <w:sz w:val="28"/>
          <w:szCs w:val="28"/>
        </w:rPr>
        <w:t>EXAMPLE</w:t>
      </w:r>
    </w:p>
    <w:p w14:paraId="78FEA07F" w14:textId="4BB7BFC0" w:rsidR="00AA3378" w:rsidRPr="006B029C" w:rsidRDefault="006B029C" w:rsidP="001D7934">
      <w:pPr>
        <w:pStyle w:val="TOC1"/>
        <w:rPr>
          <w:rFonts w:ascii="Futura Md BT" w:hAnsi="Futura Md BT"/>
          <w:sz w:val="28"/>
          <w:szCs w:val="28"/>
        </w:rPr>
      </w:pPr>
      <w:r w:rsidRPr="006B029C">
        <w:rPr>
          <w:rFonts w:ascii="Futura Md BT" w:hAnsi="Futura Md BT"/>
          <w:sz w:val="28"/>
          <w:szCs w:val="28"/>
        </w:rPr>
        <w:t>DRAFT</w:t>
      </w:r>
    </w:p>
    <w:p w14:paraId="14B30F70" w14:textId="708A7C18" w:rsidR="002A2D77" w:rsidRPr="001D7934" w:rsidRDefault="001D7934" w:rsidP="00DE62B3">
      <w:pPr>
        <w:pStyle w:val="TOC1"/>
        <w:rPr>
          <w:rFonts w:ascii="Futura Md BT" w:hAnsi="Futura Md BT"/>
          <w:sz w:val="28"/>
          <w:szCs w:val="28"/>
        </w:rPr>
      </w:pPr>
      <w:r w:rsidRPr="001D7934">
        <w:rPr>
          <w:rFonts w:ascii="Futura Md BT" w:hAnsi="Futura Md BT"/>
          <w:sz w:val="28"/>
          <w:szCs w:val="28"/>
        </w:rPr>
        <w:t xml:space="preserve">Stormwater </w:t>
      </w:r>
      <w:r w:rsidR="00946883">
        <w:rPr>
          <w:rFonts w:ascii="Futura Md BT" w:hAnsi="Futura Md BT"/>
          <w:sz w:val="28"/>
          <w:szCs w:val="28"/>
        </w:rPr>
        <w:t>Treatment Facilities</w:t>
      </w:r>
      <w:r w:rsidR="00DE62B3">
        <w:rPr>
          <w:rFonts w:ascii="Futura Md BT" w:hAnsi="Futura Md BT"/>
          <w:sz w:val="28"/>
          <w:szCs w:val="28"/>
        </w:rPr>
        <w:br/>
      </w:r>
      <w:r w:rsidR="00946883">
        <w:rPr>
          <w:rFonts w:ascii="Futura Md BT" w:hAnsi="Futura Md BT"/>
          <w:sz w:val="28"/>
          <w:szCs w:val="28"/>
        </w:rPr>
        <w:t>Operation and Maintenance Plan</w:t>
      </w:r>
    </w:p>
    <w:p w14:paraId="34640737" w14:textId="745ECFA6" w:rsidR="002A2D77" w:rsidRPr="001D7934" w:rsidRDefault="00672D85" w:rsidP="001D7934">
      <w:pPr>
        <w:pStyle w:val="TOC1"/>
        <w:rPr>
          <w:rFonts w:ascii="Futura Md BT" w:hAnsi="Futura Md BT"/>
          <w:sz w:val="28"/>
          <w:szCs w:val="28"/>
        </w:rPr>
      </w:pPr>
      <w:r>
        <w:rPr>
          <w:rFonts w:ascii="Futura Md BT" w:hAnsi="Futura Md BT"/>
          <w:sz w:val="28"/>
          <w:szCs w:val="28"/>
        </w:rPr>
        <w:t xml:space="preserve">for a </w:t>
      </w:r>
      <w:r w:rsidR="00256B45">
        <w:rPr>
          <w:rFonts w:ascii="Futura Md BT" w:hAnsi="Futura Md BT"/>
          <w:sz w:val="28"/>
          <w:szCs w:val="28"/>
        </w:rPr>
        <w:t>Residential Subdivision</w:t>
      </w:r>
      <w:r>
        <w:rPr>
          <w:rFonts w:ascii="Futura Md BT" w:hAnsi="Futura Md BT"/>
          <w:sz w:val="28"/>
          <w:szCs w:val="28"/>
        </w:rPr>
        <w:t xml:space="preserve"> Project</w:t>
      </w:r>
      <w:r>
        <w:rPr>
          <w:rFonts w:ascii="Futura Md BT" w:hAnsi="Futura Md BT"/>
          <w:sz w:val="28"/>
          <w:szCs w:val="28"/>
        </w:rPr>
        <w:br/>
      </w:r>
      <w:r w:rsidR="00256B45">
        <w:rPr>
          <w:rFonts w:ascii="Futura Md BT" w:hAnsi="Futura Md BT"/>
          <w:sz w:val="28"/>
          <w:szCs w:val="28"/>
        </w:rPr>
        <w:t>Whispering Pines Lane</w:t>
      </w:r>
      <w:r>
        <w:rPr>
          <w:rFonts w:ascii="Futura Md BT" w:hAnsi="Futura Md BT"/>
          <w:sz w:val="28"/>
          <w:szCs w:val="28"/>
        </w:rPr>
        <w:br/>
      </w:r>
      <w:proofErr w:type="spellStart"/>
      <w:r>
        <w:rPr>
          <w:rFonts w:ascii="Futura Md BT" w:hAnsi="Futura Md BT"/>
          <w:sz w:val="28"/>
          <w:szCs w:val="28"/>
        </w:rPr>
        <w:t>Anytown</w:t>
      </w:r>
      <w:proofErr w:type="spellEnd"/>
      <w:r>
        <w:rPr>
          <w:rFonts w:ascii="Futura Md BT" w:hAnsi="Futura Md BT"/>
          <w:sz w:val="28"/>
          <w:szCs w:val="28"/>
        </w:rPr>
        <w:t>, USA</w:t>
      </w:r>
    </w:p>
    <w:p w14:paraId="7C75A66A" w14:textId="77777777" w:rsidR="002A2D77" w:rsidRDefault="002A2D77" w:rsidP="001D7934">
      <w:pPr>
        <w:pStyle w:val="TOC1"/>
      </w:pPr>
    </w:p>
    <w:p w14:paraId="487E1DC1" w14:textId="77777777" w:rsidR="002A2D77" w:rsidRDefault="002A2D77" w:rsidP="001D7934">
      <w:pPr>
        <w:pStyle w:val="TOC1"/>
      </w:pPr>
    </w:p>
    <w:p w14:paraId="6F7109F3" w14:textId="77777777" w:rsidR="00672D85" w:rsidRDefault="00672D85" w:rsidP="001D7934"/>
    <w:p w14:paraId="5E97B061" w14:textId="77777777" w:rsidR="00672D85" w:rsidRDefault="00672D85" w:rsidP="001D7934"/>
    <w:p w14:paraId="7C5651E0" w14:textId="77777777" w:rsidR="00672D85" w:rsidRDefault="00672D85" w:rsidP="001D7934"/>
    <w:p w14:paraId="168FFA02" w14:textId="77777777" w:rsidR="00672D85" w:rsidRDefault="00672D85" w:rsidP="001D7934"/>
    <w:p w14:paraId="2C76ED7A" w14:textId="77777777" w:rsidR="00672D85" w:rsidRDefault="00672D85" w:rsidP="001D7934"/>
    <w:p w14:paraId="294848A9" w14:textId="06D9C9FF" w:rsidR="00760B59" w:rsidRPr="001D7934" w:rsidRDefault="00567968" w:rsidP="001D7934">
      <w:r>
        <w:t xml:space="preserve">30 September </w:t>
      </w:r>
      <w:r w:rsidR="00672D85">
        <w:t>2015</w:t>
      </w:r>
    </w:p>
    <w:p w14:paraId="523499C6" w14:textId="77777777" w:rsidR="00672D85" w:rsidRDefault="00672D85" w:rsidP="00672D85"/>
    <w:p w14:paraId="46FC2230" w14:textId="77777777" w:rsidR="00672D85" w:rsidRDefault="00672D85" w:rsidP="00672D85"/>
    <w:p w14:paraId="51B85C6F" w14:textId="77777777" w:rsidR="00672D85" w:rsidRDefault="00672D85" w:rsidP="00672D85"/>
    <w:p w14:paraId="28BEF5BA" w14:textId="77777777" w:rsidR="00672D85" w:rsidRDefault="00672D85" w:rsidP="00672D85"/>
    <w:p w14:paraId="40E5AD86" w14:textId="77777777" w:rsidR="00672D85" w:rsidRDefault="00672D85" w:rsidP="00672D85"/>
    <w:p w14:paraId="463EB60F" w14:textId="77777777" w:rsidR="00672D85" w:rsidRDefault="00672D85" w:rsidP="00672D85"/>
    <w:p w14:paraId="39CC3C6A" w14:textId="10634E84" w:rsidR="00672D85" w:rsidRPr="001D7934" w:rsidRDefault="00672D85" w:rsidP="00672D85">
      <w:r>
        <w:t>XYZ Corporation</w:t>
      </w:r>
      <w:r w:rsidRPr="001D7934">
        <w:br/>
      </w:r>
      <w:r>
        <w:t xml:space="preserve">Jane Jones, </w:t>
      </w:r>
      <w:r w:rsidR="00567968">
        <w:t>805</w:t>
      </w:r>
      <w:r>
        <w:t>-555-1212</w:t>
      </w:r>
    </w:p>
    <w:p w14:paraId="6B36936F" w14:textId="77777777" w:rsidR="00672D85" w:rsidRPr="001D7934" w:rsidRDefault="00672D85" w:rsidP="00672D85"/>
    <w:p w14:paraId="64465B00" w14:textId="77777777" w:rsidR="00567968" w:rsidRDefault="00567968" w:rsidP="00567968">
      <w:r>
        <w:t xml:space="preserve">This example </w:t>
      </w:r>
      <w:r w:rsidRPr="001D7934">
        <w:t xml:space="preserve">prepared </w:t>
      </w:r>
      <w:r>
        <w:t xml:space="preserve">by Dan Cloak Environmental Consulting </w:t>
      </w:r>
      <w:r>
        <w:br/>
        <w:t>for County of Santa Barbara Project Clean Water</w:t>
      </w:r>
      <w:r>
        <w:br/>
        <w:t xml:space="preserve">to assist users of the </w:t>
      </w:r>
      <w:r>
        <w:rPr>
          <w:i/>
        </w:rPr>
        <w:t>Stormwater Technical Guide</w:t>
      </w:r>
    </w:p>
    <w:p w14:paraId="40F6267A" w14:textId="77777777" w:rsidR="00123EBA" w:rsidRDefault="00123EBA" w:rsidP="001D7934">
      <w:pPr>
        <w:rPr>
          <w:rFonts w:ascii="Futura Md BT" w:hAnsi="Futura Md BT"/>
          <w:b/>
        </w:rPr>
      </w:pPr>
      <w:r>
        <w:br w:type="page"/>
      </w:r>
      <w:r w:rsidR="001D7934" w:rsidRPr="001D7934">
        <w:rPr>
          <w:rFonts w:ascii="Futura Md BT" w:hAnsi="Futura Md BT"/>
          <w:b/>
        </w:rPr>
        <w:lastRenderedPageBreak/>
        <w:t>Table of Contents</w:t>
      </w:r>
    </w:p>
    <w:p w14:paraId="3E2EEC43" w14:textId="77777777" w:rsidR="001D7934" w:rsidRPr="001D7934" w:rsidRDefault="001D7934" w:rsidP="001D7934">
      <w:pPr>
        <w:rPr>
          <w:rFonts w:ascii="Futura Md BT" w:hAnsi="Futura Md BT"/>
          <w:b/>
        </w:rPr>
      </w:pPr>
    </w:p>
    <w:p w14:paraId="049B7BB3" w14:textId="77777777" w:rsidR="003B23BC" w:rsidRPr="00984E6F" w:rsidRDefault="005431D1">
      <w:pPr>
        <w:pStyle w:val="TOC1"/>
        <w:tabs>
          <w:tab w:val="left" w:pos="1080"/>
        </w:tabs>
        <w:rPr>
          <w:rFonts w:ascii="Calibri" w:hAnsi="Calibri"/>
          <w:b w:val="0"/>
          <w:noProof/>
          <w:spacing w:val="0"/>
          <w:sz w:val="22"/>
          <w:szCs w:val="22"/>
        </w:rPr>
      </w:pPr>
      <w:r>
        <w:rPr>
          <w:rFonts w:ascii="Arial Black" w:hAnsi="Arial Black"/>
        </w:rPr>
        <w:fldChar w:fldCharType="begin"/>
      </w:r>
      <w:r>
        <w:instrText xml:space="preserve"> TOC \o "1-3" \h \z \u </w:instrText>
      </w:r>
      <w:r>
        <w:rPr>
          <w:rFonts w:ascii="Arial Black" w:hAnsi="Arial Black"/>
        </w:rPr>
        <w:fldChar w:fldCharType="separate"/>
      </w:r>
      <w:hyperlink w:anchor="_Toc430965276" w:history="1">
        <w:r w:rsidR="003B23BC" w:rsidRPr="00926DEB">
          <w:rPr>
            <w:rStyle w:val="Hyperlink"/>
            <w:noProof/>
          </w:rPr>
          <w:t>I.</w:t>
        </w:r>
        <w:r w:rsidR="003B23BC" w:rsidRPr="00984E6F">
          <w:rPr>
            <w:rFonts w:ascii="Calibri" w:hAnsi="Calibri"/>
            <w:b w:val="0"/>
            <w:noProof/>
            <w:spacing w:val="0"/>
            <w:sz w:val="22"/>
            <w:szCs w:val="22"/>
          </w:rPr>
          <w:tab/>
        </w:r>
        <w:r w:rsidR="003B23BC" w:rsidRPr="00926DEB">
          <w:rPr>
            <w:rStyle w:val="Hyperlink"/>
            <w:noProof/>
          </w:rPr>
          <w:t>Introduction</w:t>
        </w:r>
        <w:r w:rsidR="003B23BC">
          <w:rPr>
            <w:noProof/>
            <w:webHidden/>
          </w:rPr>
          <w:tab/>
        </w:r>
        <w:r w:rsidR="003B23BC">
          <w:rPr>
            <w:noProof/>
            <w:webHidden/>
          </w:rPr>
          <w:fldChar w:fldCharType="begin"/>
        </w:r>
        <w:r w:rsidR="003B23BC">
          <w:rPr>
            <w:noProof/>
            <w:webHidden/>
          </w:rPr>
          <w:instrText xml:space="preserve"> PAGEREF _Toc430965276 \h </w:instrText>
        </w:r>
        <w:r w:rsidR="003B23BC">
          <w:rPr>
            <w:noProof/>
            <w:webHidden/>
          </w:rPr>
        </w:r>
        <w:r w:rsidR="003B23BC">
          <w:rPr>
            <w:noProof/>
            <w:webHidden/>
          </w:rPr>
          <w:fldChar w:fldCharType="separate"/>
        </w:r>
        <w:r w:rsidR="003B23BC">
          <w:rPr>
            <w:noProof/>
            <w:webHidden/>
          </w:rPr>
          <w:t>1</w:t>
        </w:r>
        <w:r w:rsidR="003B23BC">
          <w:rPr>
            <w:noProof/>
            <w:webHidden/>
          </w:rPr>
          <w:fldChar w:fldCharType="end"/>
        </w:r>
      </w:hyperlink>
    </w:p>
    <w:p w14:paraId="5BE54037" w14:textId="77777777" w:rsidR="003B23BC" w:rsidRPr="00984E6F" w:rsidRDefault="002C07E8">
      <w:pPr>
        <w:pStyle w:val="TOC2"/>
        <w:rPr>
          <w:rFonts w:ascii="Calibri" w:hAnsi="Calibri"/>
          <w:noProof/>
          <w:spacing w:val="0"/>
          <w:sz w:val="22"/>
          <w:szCs w:val="22"/>
        </w:rPr>
      </w:pPr>
      <w:hyperlink w:anchor="_Toc430965277" w:history="1">
        <w:r w:rsidR="003B23BC" w:rsidRPr="00926DEB">
          <w:rPr>
            <w:rStyle w:val="Hyperlink"/>
            <w:noProof/>
          </w:rPr>
          <w:t>I.A.</w:t>
        </w:r>
        <w:r w:rsidR="003B23BC" w:rsidRPr="00984E6F">
          <w:rPr>
            <w:rFonts w:ascii="Calibri" w:hAnsi="Calibri"/>
            <w:noProof/>
            <w:spacing w:val="0"/>
            <w:sz w:val="22"/>
            <w:szCs w:val="22"/>
          </w:rPr>
          <w:tab/>
        </w:r>
        <w:r w:rsidR="003B23BC" w:rsidRPr="00926DEB">
          <w:rPr>
            <w:rStyle w:val="Hyperlink"/>
            <w:noProof/>
          </w:rPr>
          <w:t>Site Description</w:t>
        </w:r>
        <w:r w:rsidR="003B23BC">
          <w:rPr>
            <w:noProof/>
            <w:webHidden/>
          </w:rPr>
          <w:tab/>
        </w:r>
        <w:r w:rsidR="003B23BC">
          <w:rPr>
            <w:noProof/>
            <w:webHidden/>
          </w:rPr>
          <w:fldChar w:fldCharType="begin"/>
        </w:r>
        <w:r w:rsidR="003B23BC">
          <w:rPr>
            <w:noProof/>
            <w:webHidden/>
          </w:rPr>
          <w:instrText xml:space="preserve"> PAGEREF _Toc430965277 \h </w:instrText>
        </w:r>
        <w:r w:rsidR="003B23BC">
          <w:rPr>
            <w:noProof/>
            <w:webHidden/>
          </w:rPr>
        </w:r>
        <w:r w:rsidR="003B23BC">
          <w:rPr>
            <w:noProof/>
            <w:webHidden/>
          </w:rPr>
          <w:fldChar w:fldCharType="separate"/>
        </w:r>
        <w:r w:rsidR="003B23BC">
          <w:rPr>
            <w:noProof/>
            <w:webHidden/>
          </w:rPr>
          <w:t>1</w:t>
        </w:r>
        <w:r w:rsidR="003B23BC">
          <w:rPr>
            <w:noProof/>
            <w:webHidden/>
          </w:rPr>
          <w:fldChar w:fldCharType="end"/>
        </w:r>
      </w:hyperlink>
    </w:p>
    <w:p w14:paraId="04DD750C" w14:textId="77777777" w:rsidR="003B23BC" w:rsidRPr="00984E6F" w:rsidRDefault="002C07E8">
      <w:pPr>
        <w:pStyle w:val="TOC1"/>
        <w:tabs>
          <w:tab w:val="left" w:pos="1080"/>
        </w:tabs>
        <w:rPr>
          <w:rFonts w:ascii="Calibri" w:hAnsi="Calibri"/>
          <w:b w:val="0"/>
          <w:noProof/>
          <w:spacing w:val="0"/>
          <w:sz w:val="22"/>
          <w:szCs w:val="22"/>
        </w:rPr>
      </w:pPr>
      <w:hyperlink w:anchor="_Toc430965278" w:history="1">
        <w:r w:rsidR="003B23BC" w:rsidRPr="00926DEB">
          <w:rPr>
            <w:rStyle w:val="Hyperlink"/>
            <w:noProof/>
          </w:rPr>
          <w:t>II.</w:t>
        </w:r>
        <w:r w:rsidR="003B23BC" w:rsidRPr="00984E6F">
          <w:rPr>
            <w:rFonts w:ascii="Calibri" w:hAnsi="Calibri"/>
            <w:b w:val="0"/>
            <w:noProof/>
            <w:spacing w:val="0"/>
            <w:sz w:val="22"/>
            <w:szCs w:val="22"/>
          </w:rPr>
          <w:tab/>
        </w:r>
        <w:r w:rsidR="003B23BC" w:rsidRPr="00926DEB">
          <w:rPr>
            <w:rStyle w:val="Hyperlink"/>
            <w:noProof/>
          </w:rPr>
          <w:t>Designation of Responsible Individuals</w:t>
        </w:r>
        <w:r w:rsidR="003B23BC">
          <w:rPr>
            <w:noProof/>
            <w:webHidden/>
          </w:rPr>
          <w:tab/>
        </w:r>
        <w:r w:rsidR="003B23BC">
          <w:rPr>
            <w:noProof/>
            <w:webHidden/>
          </w:rPr>
          <w:fldChar w:fldCharType="begin"/>
        </w:r>
        <w:r w:rsidR="003B23BC">
          <w:rPr>
            <w:noProof/>
            <w:webHidden/>
          </w:rPr>
          <w:instrText xml:space="preserve"> PAGEREF _Toc430965278 \h </w:instrText>
        </w:r>
        <w:r w:rsidR="003B23BC">
          <w:rPr>
            <w:noProof/>
            <w:webHidden/>
          </w:rPr>
        </w:r>
        <w:r w:rsidR="003B23BC">
          <w:rPr>
            <w:noProof/>
            <w:webHidden/>
          </w:rPr>
          <w:fldChar w:fldCharType="separate"/>
        </w:r>
        <w:r w:rsidR="003B23BC">
          <w:rPr>
            <w:noProof/>
            <w:webHidden/>
          </w:rPr>
          <w:t>1</w:t>
        </w:r>
        <w:r w:rsidR="003B23BC">
          <w:rPr>
            <w:noProof/>
            <w:webHidden/>
          </w:rPr>
          <w:fldChar w:fldCharType="end"/>
        </w:r>
      </w:hyperlink>
    </w:p>
    <w:p w14:paraId="3EDFF286" w14:textId="77777777" w:rsidR="003B23BC" w:rsidRPr="00984E6F" w:rsidRDefault="002C07E8">
      <w:pPr>
        <w:pStyle w:val="TOC2"/>
        <w:rPr>
          <w:rFonts w:ascii="Calibri" w:hAnsi="Calibri"/>
          <w:noProof/>
          <w:spacing w:val="0"/>
          <w:sz w:val="22"/>
          <w:szCs w:val="22"/>
        </w:rPr>
      </w:pPr>
      <w:hyperlink w:anchor="_Toc430965279" w:history="1">
        <w:r w:rsidR="003B23BC" w:rsidRPr="00926DEB">
          <w:rPr>
            <w:rStyle w:val="Hyperlink"/>
            <w:noProof/>
          </w:rPr>
          <w:t>II.A.</w:t>
        </w:r>
        <w:r w:rsidR="003B23BC" w:rsidRPr="00984E6F">
          <w:rPr>
            <w:rFonts w:ascii="Calibri" w:hAnsi="Calibri"/>
            <w:noProof/>
            <w:spacing w:val="0"/>
            <w:sz w:val="22"/>
            <w:szCs w:val="22"/>
          </w:rPr>
          <w:tab/>
        </w:r>
        <w:r w:rsidR="003B23BC" w:rsidRPr="00926DEB">
          <w:rPr>
            <w:rStyle w:val="Hyperlink"/>
            <w:noProof/>
          </w:rPr>
          <w:t>Designated Contacts for Operation and Maintenance</w:t>
        </w:r>
        <w:r w:rsidR="003B23BC">
          <w:rPr>
            <w:noProof/>
            <w:webHidden/>
          </w:rPr>
          <w:tab/>
        </w:r>
        <w:r w:rsidR="003B23BC">
          <w:rPr>
            <w:noProof/>
            <w:webHidden/>
          </w:rPr>
          <w:fldChar w:fldCharType="begin"/>
        </w:r>
        <w:r w:rsidR="003B23BC">
          <w:rPr>
            <w:noProof/>
            <w:webHidden/>
          </w:rPr>
          <w:instrText xml:space="preserve"> PAGEREF _Toc430965279 \h </w:instrText>
        </w:r>
        <w:r w:rsidR="003B23BC">
          <w:rPr>
            <w:noProof/>
            <w:webHidden/>
          </w:rPr>
        </w:r>
        <w:r w:rsidR="003B23BC">
          <w:rPr>
            <w:noProof/>
            <w:webHidden/>
          </w:rPr>
          <w:fldChar w:fldCharType="separate"/>
        </w:r>
        <w:r w:rsidR="003B23BC">
          <w:rPr>
            <w:noProof/>
            <w:webHidden/>
          </w:rPr>
          <w:t>1</w:t>
        </w:r>
        <w:r w:rsidR="003B23BC">
          <w:rPr>
            <w:noProof/>
            <w:webHidden/>
          </w:rPr>
          <w:fldChar w:fldCharType="end"/>
        </w:r>
      </w:hyperlink>
    </w:p>
    <w:p w14:paraId="3067DC1E" w14:textId="77777777" w:rsidR="003B23BC" w:rsidRPr="00984E6F" w:rsidRDefault="002C07E8">
      <w:pPr>
        <w:pStyle w:val="TOC3"/>
        <w:tabs>
          <w:tab w:val="left" w:pos="1796"/>
        </w:tabs>
        <w:rPr>
          <w:rFonts w:ascii="Calibri" w:hAnsi="Calibri"/>
          <w:noProof/>
          <w:spacing w:val="0"/>
          <w:sz w:val="22"/>
          <w:szCs w:val="22"/>
        </w:rPr>
      </w:pPr>
      <w:hyperlink w:anchor="_Toc430965280" w:history="1">
        <w:r w:rsidR="003B23BC" w:rsidRPr="00926DEB">
          <w:rPr>
            <w:rStyle w:val="Hyperlink"/>
            <w:noProof/>
          </w:rPr>
          <w:t>II.A.1.</w:t>
        </w:r>
        <w:r w:rsidR="003B23BC" w:rsidRPr="00984E6F">
          <w:rPr>
            <w:rFonts w:ascii="Calibri" w:hAnsi="Calibri"/>
            <w:noProof/>
            <w:spacing w:val="0"/>
            <w:sz w:val="22"/>
            <w:szCs w:val="22"/>
          </w:rPr>
          <w:tab/>
        </w:r>
        <w:r w:rsidR="003B23BC" w:rsidRPr="00926DEB">
          <w:rPr>
            <w:rStyle w:val="Hyperlink"/>
            <w:noProof/>
          </w:rPr>
          <w:t>Bioretention Facility 1</w:t>
        </w:r>
        <w:r w:rsidR="003B23BC">
          <w:rPr>
            <w:noProof/>
            <w:webHidden/>
          </w:rPr>
          <w:tab/>
        </w:r>
        <w:r w:rsidR="003B23BC">
          <w:rPr>
            <w:noProof/>
            <w:webHidden/>
          </w:rPr>
          <w:fldChar w:fldCharType="begin"/>
        </w:r>
        <w:r w:rsidR="003B23BC">
          <w:rPr>
            <w:noProof/>
            <w:webHidden/>
          </w:rPr>
          <w:instrText xml:space="preserve"> PAGEREF _Toc430965280 \h </w:instrText>
        </w:r>
        <w:r w:rsidR="003B23BC">
          <w:rPr>
            <w:noProof/>
            <w:webHidden/>
          </w:rPr>
        </w:r>
        <w:r w:rsidR="003B23BC">
          <w:rPr>
            <w:noProof/>
            <w:webHidden/>
          </w:rPr>
          <w:fldChar w:fldCharType="separate"/>
        </w:r>
        <w:r w:rsidR="003B23BC">
          <w:rPr>
            <w:noProof/>
            <w:webHidden/>
          </w:rPr>
          <w:t>1</w:t>
        </w:r>
        <w:r w:rsidR="003B23BC">
          <w:rPr>
            <w:noProof/>
            <w:webHidden/>
          </w:rPr>
          <w:fldChar w:fldCharType="end"/>
        </w:r>
      </w:hyperlink>
    </w:p>
    <w:p w14:paraId="1B7431C8" w14:textId="77777777" w:rsidR="003B23BC" w:rsidRPr="00984E6F" w:rsidRDefault="002C07E8">
      <w:pPr>
        <w:pStyle w:val="TOC3"/>
        <w:tabs>
          <w:tab w:val="left" w:pos="1796"/>
        </w:tabs>
        <w:rPr>
          <w:rFonts w:ascii="Calibri" w:hAnsi="Calibri"/>
          <w:noProof/>
          <w:spacing w:val="0"/>
          <w:sz w:val="22"/>
          <w:szCs w:val="22"/>
        </w:rPr>
      </w:pPr>
      <w:hyperlink w:anchor="_Toc430965281" w:history="1">
        <w:r w:rsidR="003B23BC" w:rsidRPr="00926DEB">
          <w:rPr>
            <w:rStyle w:val="Hyperlink"/>
            <w:noProof/>
          </w:rPr>
          <w:t>II.A.2.</w:t>
        </w:r>
        <w:r w:rsidR="003B23BC" w:rsidRPr="00984E6F">
          <w:rPr>
            <w:rFonts w:ascii="Calibri" w:hAnsi="Calibri"/>
            <w:noProof/>
            <w:spacing w:val="0"/>
            <w:sz w:val="22"/>
            <w:szCs w:val="22"/>
          </w:rPr>
          <w:tab/>
        </w:r>
        <w:r w:rsidR="003B23BC" w:rsidRPr="00926DEB">
          <w:rPr>
            <w:rStyle w:val="Hyperlink"/>
            <w:noProof/>
          </w:rPr>
          <w:t>Bioretention Facility 2</w:t>
        </w:r>
        <w:r w:rsidR="003B23BC">
          <w:rPr>
            <w:noProof/>
            <w:webHidden/>
          </w:rPr>
          <w:tab/>
        </w:r>
        <w:r w:rsidR="003B23BC">
          <w:rPr>
            <w:noProof/>
            <w:webHidden/>
          </w:rPr>
          <w:fldChar w:fldCharType="begin"/>
        </w:r>
        <w:r w:rsidR="003B23BC">
          <w:rPr>
            <w:noProof/>
            <w:webHidden/>
          </w:rPr>
          <w:instrText xml:space="preserve"> PAGEREF _Toc430965281 \h </w:instrText>
        </w:r>
        <w:r w:rsidR="003B23BC">
          <w:rPr>
            <w:noProof/>
            <w:webHidden/>
          </w:rPr>
        </w:r>
        <w:r w:rsidR="003B23BC">
          <w:rPr>
            <w:noProof/>
            <w:webHidden/>
          </w:rPr>
          <w:fldChar w:fldCharType="separate"/>
        </w:r>
        <w:r w:rsidR="003B23BC">
          <w:rPr>
            <w:noProof/>
            <w:webHidden/>
          </w:rPr>
          <w:t>1</w:t>
        </w:r>
        <w:r w:rsidR="003B23BC">
          <w:rPr>
            <w:noProof/>
            <w:webHidden/>
          </w:rPr>
          <w:fldChar w:fldCharType="end"/>
        </w:r>
      </w:hyperlink>
    </w:p>
    <w:p w14:paraId="53A6990D" w14:textId="77777777" w:rsidR="003B23BC" w:rsidRPr="00984E6F" w:rsidRDefault="002C07E8">
      <w:pPr>
        <w:pStyle w:val="TOC2"/>
        <w:rPr>
          <w:rFonts w:ascii="Calibri" w:hAnsi="Calibri"/>
          <w:noProof/>
          <w:spacing w:val="0"/>
          <w:sz w:val="22"/>
          <w:szCs w:val="22"/>
        </w:rPr>
      </w:pPr>
      <w:hyperlink w:anchor="_Toc430965282" w:history="1">
        <w:r w:rsidR="003B23BC" w:rsidRPr="00926DEB">
          <w:rPr>
            <w:rStyle w:val="Hyperlink"/>
            <w:noProof/>
          </w:rPr>
          <w:t>II.B.</w:t>
        </w:r>
        <w:r w:rsidR="003B23BC" w:rsidRPr="00984E6F">
          <w:rPr>
            <w:rFonts w:ascii="Calibri" w:hAnsi="Calibri"/>
            <w:noProof/>
            <w:spacing w:val="0"/>
            <w:sz w:val="22"/>
            <w:szCs w:val="22"/>
          </w:rPr>
          <w:tab/>
        </w:r>
        <w:r w:rsidR="003B23BC" w:rsidRPr="00926DEB">
          <w:rPr>
            <w:rStyle w:val="Hyperlink"/>
            <w:noProof/>
          </w:rPr>
          <w:t>Off-Hours or Emergency Contact(s)</w:t>
        </w:r>
        <w:r w:rsidR="003B23BC">
          <w:rPr>
            <w:noProof/>
            <w:webHidden/>
          </w:rPr>
          <w:tab/>
        </w:r>
        <w:r w:rsidR="003B23BC">
          <w:rPr>
            <w:noProof/>
            <w:webHidden/>
          </w:rPr>
          <w:fldChar w:fldCharType="begin"/>
        </w:r>
        <w:r w:rsidR="003B23BC">
          <w:rPr>
            <w:noProof/>
            <w:webHidden/>
          </w:rPr>
          <w:instrText xml:space="preserve"> PAGEREF _Toc430965282 \h </w:instrText>
        </w:r>
        <w:r w:rsidR="003B23BC">
          <w:rPr>
            <w:noProof/>
            <w:webHidden/>
          </w:rPr>
        </w:r>
        <w:r w:rsidR="003B23BC">
          <w:rPr>
            <w:noProof/>
            <w:webHidden/>
          </w:rPr>
          <w:fldChar w:fldCharType="separate"/>
        </w:r>
        <w:r w:rsidR="003B23BC">
          <w:rPr>
            <w:noProof/>
            <w:webHidden/>
          </w:rPr>
          <w:t>1</w:t>
        </w:r>
        <w:r w:rsidR="003B23BC">
          <w:rPr>
            <w:noProof/>
            <w:webHidden/>
          </w:rPr>
          <w:fldChar w:fldCharType="end"/>
        </w:r>
      </w:hyperlink>
    </w:p>
    <w:p w14:paraId="394A67EE" w14:textId="77777777" w:rsidR="003B23BC" w:rsidRPr="00984E6F" w:rsidRDefault="002C07E8">
      <w:pPr>
        <w:pStyle w:val="TOC3"/>
        <w:tabs>
          <w:tab w:val="left" w:pos="1784"/>
        </w:tabs>
        <w:rPr>
          <w:rFonts w:ascii="Calibri" w:hAnsi="Calibri"/>
          <w:noProof/>
          <w:spacing w:val="0"/>
          <w:sz w:val="22"/>
          <w:szCs w:val="22"/>
        </w:rPr>
      </w:pPr>
      <w:hyperlink w:anchor="_Toc430965283" w:history="1">
        <w:r w:rsidR="003B23BC" w:rsidRPr="00926DEB">
          <w:rPr>
            <w:rStyle w:val="Hyperlink"/>
            <w:noProof/>
          </w:rPr>
          <w:t>II.B.1.</w:t>
        </w:r>
        <w:r w:rsidR="003B23BC" w:rsidRPr="00984E6F">
          <w:rPr>
            <w:rFonts w:ascii="Calibri" w:hAnsi="Calibri"/>
            <w:noProof/>
            <w:spacing w:val="0"/>
            <w:sz w:val="22"/>
            <w:szCs w:val="22"/>
          </w:rPr>
          <w:tab/>
        </w:r>
        <w:r w:rsidR="003B23BC" w:rsidRPr="00926DEB">
          <w:rPr>
            <w:rStyle w:val="Hyperlink"/>
            <w:noProof/>
          </w:rPr>
          <w:t>Bioretention Facility 1</w:t>
        </w:r>
        <w:r w:rsidR="003B23BC">
          <w:rPr>
            <w:noProof/>
            <w:webHidden/>
          </w:rPr>
          <w:tab/>
        </w:r>
        <w:r w:rsidR="003B23BC">
          <w:rPr>
            <w:noProof/>
            <w:webHidden/>
          </w:rPr>
          <w:fldChar w:fldCharType="begin"/>
        </w:r>
        <w:r w:rsidR="003B23BC">
          <w:rPr>
            <w:noProof/>
            <w:webHidden/>
          </w:rPr>
          <w:instrText xml:space="preserve"> PAGEREF _Toc430965283 \h </w:instrText>
        </w:r>
        <w:r w:rsidR="003B23BC">
          <w:rPr>
            <w:noProof/>
            <w:webHidden/>
          </w:rPr>
        </w:r>
        <w:r w:rsidR="003B23BC">
          <w:rPr>
            <w:noProof/>
            <w:webHidden/>
          </w:rPr>
          <w:fldChar w:fldCharType="separate"/>
        </w:r>
        <w:r w:rsidR="003B23BC">
          <w:rPr>
            <w:noProof/>
            <w:webHidden/>
          </w:rPr>
          <w:t>1</w:t>
        </w:r>
        <w:r w:rsidR="003B23BC">
          <w:rPr>
            <w:noProof/>
            <w:webHidden/>
          </w:rPr>
          <w:fldChar w:fldCharType="end"/>
        </w:r>
      </w:hyperlink>
    </w:p>
    <w:p w14:paraId="7681F7FD" w14:textId="77777777" w:rsidR="003B23BC" w:rsidRPr="00984E6F" w:rsidRDefault="002C07E8">
      <w:pPr>
        <w:pStyle w:val="TOC3"/>
        <w:tabs>
          <w:tab w:val="left" w:pos="1784"/>
        </w:tabs>
        <w:rPr>
          <w:rFonts w:ascii="Calibri" w:hAnsi="Calibri"/>
          <w:noProof/>
          <w:spacing w:val="0"/>
          <w:sz w:val="22"/>
          <w:szCs w:val="22"/>
        </w:rPr>
      </w:pPr>
      <w:hyperlink w:anchor="_Toc430965284" w:history="1">
        <w:r w:rsidR="003B23BC" w:rsidRPr="00926DEB">
          <w:rPr>
            <w:rStyle w:val="Hyperlink"/>
            <w:noProof/>
          </w:rPr>
          <w:t>II.B.2.</w:t>
        </w:r>
        <w:r w:rsidR="003B23BC" w:rsidRPr="00984E6F">
          <w:rPr>
            <w:rFonts w:ascii="Calibri" w:hAnsi="Calibri"/>
            <w:noProof/>
            <w:spacing w:val="0"/>
            <w:sz w:val="22"/>
            <w:szCs w:val="22"/>
          </w:rPr>
          <w:tab/>
        </w:r>
        <w:r w:rsidR="003B23BC" w:rsidRPr="00926DEB">
          <w:rPr>
            <w:rStyle w:val="Hyperlink"/>
            <w:noProof/>
          </w:rPr>
          <w:t>Bioretention Facility 2</w:t>
        </w:r>
        <w:r w:rsidR="003B23BC">
          <w:rPr>
            <w:noProof/>
            <w:webHidden/>
          </w:rPr>
          <w:tab/>
        </w:r>
        <w:r w:rsidR="003B23BC">
          <w:rPr>
            <w:noProof/>
            <w:webHidden/>
          </w:rPr>
          <w:fldChar w:fldCharType="begin"/>
        </w:r>
        <w:r w:rsidR="003B23BC">
          <w:rPr>
            <w:noProof/>
            <w:webHidden/>
          </w:rPr>
          <w:instrText xml:space="preserve"> PAGEREF _Toc430965284 \h </w:instrText>
        </w:r>
        <w:r w:rsidR="003B23BC">
          <w:rPr>
            <w:noProof/>
            <w:webHidden/>
          </w:rPr>
        </w:r>
        <w:r w:rsidR="003B23BC">
          <w:rPr>
            <w:noProof/>
            <w:webHidden/>
          </w:rPr>
          <w:fldChar w:fldCharType="separate"/>
        </w:r>
        <w:r w:rsidR="003B23BC">
          <w:rPr>
            <w:noProof/>
            <w:webHidden/>
          </w:rPr>
          <w:t>2</w:t>
        </w:r>
        <w:r w:rsidR="003B23BC">
          <w:rPr>
            <w:noProof/>
            <w:webHidden/>
          </w:rPr>
          <w:fldChar w:fldCharType="end"/>
        </w:r>
      </w:hyperlink>
    </w:p>
    <w:p w14:paraId="73139FA4" w14:textId="77777777" w:rsidR="003B23BC" w:rsidRPr="00984E6F" w:rsidRDefault="002C07E8">
      <w:pPr>
        <w:pStyle w:val="TOC2"/>
        <w:rPr>
          <w:rFonts w:ascii="Calibri" w:hAnsi="Calibri"/>
          <w:noProof/>
          <w:spacing w:val="0"/>
          <w:sz w:val="22"/>
          <w:szCs w:val="22"/>
        </w:rPr>
      </w:pPr>
      <w:hyperlink w:anchor="_Toc430965285" w:history="1">
        <w:r w:rsidR="003B23BC" w:rsidRPr="00926DEB">
          <w:rPr>
            <w:rStyle w:val="Hyperlink"/>
            <w:noProof/>
          </w:rPr>
          <w:t>II.C.</w:t>
        </w:r>
        <w:r w:rsidR="003B23BC" w:rsidRPr="00984E6F">
          <w:rPr>
            <w:rFonts w:ascii="Calibri" w:hAnsi="Calibri"/>
            <w:noProof/>
            <w:spacing w:val="0"/>
            <w:sz w:val="22"/>
            <w:szCs w:val="22"/>
          </w:rPr>
          <w:tab/>
        </w:r>
        <w:r w:rsidR="003B23BC" w:rsidRPr="00926DEB">
          <w:rPr>
            <w:rStyle w:val="Hyperlink"/>
            <w:noProof/>
          </w:rPr>
          <w:t>Initial Training of Responsible Individuals</w:t>
        </w:r>
        <w:r w:rsidR="003B23BC">
          <w:rPr>
            <w:noProof/>
            <w:webHidden/>
          </w:rPr>
          <w:tab/>
        </w:r>
        <w:r w:rsidR="003B23BC">
          <w:rPr>
            <w:noProof/>
            <w:webHidden/>
          </w:rPr>
          <w:fldChar w:fldCharType="begin"/>
        </w:r>
        <w:r w:rsidR="003B23BC">
          <w:rPr>
            <w:noProof/>
            <w:webHidden/>
          </w:rPr>
          <w:instrText xml:space="preserve"> PAGEREF _Toc430965285 \h </w:instrText>
        </w:r>
        <w:r w:rsidR="003B23BC">
          <w:rPr>
            <w:noProof/>
            <w:webHidden/>
          </w:rPr>
        </w:r>
        <w:r w:rsidR="003B23BC">
          <w:rPr>
            <w:noProof/>
            <w:webHidden/>
          </w:rPr>
          <w:fldChar w:fldCharType="separate"/>
        </w:r>
        <w:r w:rsidR="003B23BC">
          <w:rPr>
            <w:noProof/>
            <w:webHidden/>
          </w:rPr>
          <w:t>2</w:t>
        </w:r>
        <w:r w:rsidR="003B23BC">
          <w:rPr>
            <w:noProof/>
            <w:webHidden/>
          </w:rPr>
          <w:fldChar w:fldCharType="end"/>
        </w:r>
      </w:hyperlink>
    </w:p>
    <w:p w14:paraId="52E044CC" w14:textId="77777777" w:rsidR="003B23BC" w:rsidRPr="00984E6F" w:rsidRDefault="002C07E8">
      <w:pPr>
        <w:pStyle w:val="TOC1"/>
        <w:tabs>
          <w:tab w:val="left" w:pos="1080"/>
        </w:tabs>
        <w:rPr>
          <w:rFonts w:ascii="Calibri" w:hAnsi="Calibri"/>
          <w:b w:val="0"/>
          <w:noProof/>
          <w:spacing w:val="0"/>
          <w:sz w:val="22"/>
          <w:szCs w:val="22"/>
        </w:rPr>
      </w:pPr>
      <w:hyperlink w:anchor="_Toc430965286" w:history="1">
        <w:r w:rsidR="003B23BC" w:rsidRPr="00926DEB">
          <w:rPr>
            <w:rStyle w:val="Hyperlink"/>
            <w:noProof/>
          </w:rPr>
          <w:t>III.</w:t>
        </w:r>
        <w:r w:rsidR="003B23BC" w:rsidRPr="00984E6F">
          <w:rPr>
            <w:rFonts w:ascii="Calibri" w:hAnsi="Calibri"/>
            <w:b w:val="0"/>
            <w:noProof/>
            <w:spacing w:val="0"/>
            <w:sz w:val="22"/>
            <w:szCs w:val="22"/>
          </w:rPr>
          <w:tab/>
        </w:r>
        <w:r w:rsidR="003B23BC" w:rsidRPr="00926DEB">
          <w:rPr>
            <w:rStyle w:val="Hyperlink"/>
            <w:noProof/>
          </w:rPr>
          <w:t>Facilities to be Maintained</w:t>
        </w:r>
        <w:r w:rsidR="003B23BC">
          <w:rPr>
            <w:noProof/>
            <w:webHidden/>
          </w:rPr>
          <w:tab/>
        </w:r>
        <w:r w:rsidR="003B23BC">
          <w:rPr>
            <w:noProof/>
            <w:webHidden/>
          </w:rPr>
          <w:fldChar w:fldCharType="begin"/>
        </w:r>
        <w:r w:rsidR="003B23BC">
          <w:rPr>
            <w:noProof/>
            <w:webHidden/>
          </w:rPr>
          <w:instrText xml:space="preserve"> PAGEREF _Toc430965286 \h </w:instrText>
        </w:r>
        <w:r w:rsidR="003B23BC">
          <w:rPr>
            <w:noProof/>
            <w:webHidden/>
          </w:rPr>
        </w:r>
        <w:r w:rsidR="003B23BC">
          <w:rPr>
            <w:noProof/>
            <w:webHidden/>
          </w:rPr>
          <w:fldChar w:fldCharType="separate"/>
        </w:r>
        <w:r w:rsidR="003B23BC">
          <w:rPr>
            <w:noProof/>
            <w:webHidden/>
          </w:rPr>
          <w:t>2</w:t>
        </w:r>
        <w:r w:rsidR="003B23BC">
          <w:rPr>
            <w:noProof/>
            <w:webHidden/>
          </w:rPr>
          <w:fldChar w:fldCharType="end"/>
        </w:r>
      </w:hyperlink>
    </w:p>
    <w:p w14:paraId="00BC2772" w14:textId="77777777" w:rsidR="003B23BC" w:rsidRPr="00984E6F" w:rsidRDefault="002C07E8">
      <w:pPr>
        <w:pStyle w:val="TOC2"/>
        <w:rPr>
          <w:rFonts w:ascii="Calibri" w:hAnsi="Calibri"/>
          <w:noProof/>
          <w:spacing w:val="0"/>
          <w:sz w:val="22"/>
          <w:szCs w:val="22"/>
        </w:rPr>
      </w:pPr>
      <w:hyperlink w:anchor="_Toc430965287" w:history="1">
        <w:r w:rsidR="003B23BC" w:rsidRPr="00926DEB">
          <w:rPr>
            <w:rStyle w:val="Hyperlink"/>
            <w:noProof/>
          </w:rPr>
          <w:t>III.A.</w:t>
        </w:r>
        <w:r w:rsidR="003B23BC" w:rsidRPr="00984E6F">
          <w:rPr>
            <w:rFonts w:ascii="Calibri" w:hAnsi="Calibri"/>
            <w:noProof/>
            <w:spacing w:val="0"/>
            <w:sz w:val="22"/>
            <w:szCs w:val="22"/>
          </w:rPr>
          <w:tab/>
        </w:r>
        <w:r w:rsidR="003B23BC" w:rsidRPr="00926DEB">
          <w:rPr>
            <w:rStyle w:val="Hyperlink"/>
            <w:noProof/>
          </w:rPr>
          <w:t>Facility Descriptions</w:t>
        </w:r>
        <w:r w:rsidR="003B23BC">
          <w:rPr>
            <w:noProof/>
            <w:webHidden/>
          </w:rPr>
          <w:tab/>
        </w:r>
        <w:r w:rsidR="003B23BC">
          <w:rPr>
            <w:noProof/>
            <w:webHidden/>
          </w:rPr>
          <w:fldChar w:fldCharType="begin"/>
        </w:r>
        <w:r w:rsidR="003B23BC">
          <w:rPr>
            <w:noProof/>
            <w:webHidden/>
          </w:rPr>
          <w:instrText xml:space="preserve"> PAGEREF _Toc430965287 \h </w:instrText>
        </w:r>
        <w:r w:rsidR="003B23BC">
          <w:rPr>
            <w:noProof/>
            <w:webHidden/>
          </w:rPr>
        </w:r>
        <w:r w:rsidR="003B23BC">
          <w:rPr>
            <w:noProof/>
            <w:webHidden/>
          </w:rPr>
          <w:fldChar w:fldCharType="separate"/>
        </w:r>
        <w:r w:rsidR="003B23BC">
          <w:rPr>
            <w:noProof/>
            <w:webHidden/>
          </w:rPr>
          <w:t>2</w:t>
        </w:r>
        <w:r w:rsidR="003B23BC">
          <w:rPr>
            <w:noProof/>
            <w:webHidden/>
          </w:rPr>
          <w:fldChar w:fldCharType="end"/>
        </w:r>
      </w:hyperlink>
    </w:p>
    <w:p w14:paraId="4D41F204" w14:textId="77777777" w:rsidR="003B23BC" w:rsidRPr="00984E6F" w:rsidRDefault="002C07E8">
      <w:pPr>
        <w:pStyle w:val="TOC3"/>
        <w:tabs>
          <w:tab w:val="left" w:pos="1860"/>
        </w:tabs>
        <w:rPr>
          <w:rFonts w:ascii="Calibri" w:hAnsi="Calibri"/>
          <w:noProof/>
          <w:spacing w:val="0"/>
          <w:sz w:val="22"/>
          <w:szCs w:val="22"/>
        </w:rPr>
      </w:pPr>
      <w:hyperlink w:anchor="_Toc430965288" w:history="1">
        <w:r w:rsidR="003B23BC" w:rsidRPr="00926DEB">
          <w:rPr>
            <w:rStyle w:val="Hyperlink"/>
            <w:noProof/>
          </w:rPr>
          <w:t>III.A.1.</w:t>
        </w:r>
        <w:r w:rsidR="003B23BC" w:rsidRPr="00984E6F">
          <w:rPr>
            <w:rFonts w:ascii="Calibri" w:hAnsi="Calibri"/>
            <w:noProof/>
            <w:spacing w:val="0"/>
            <w:sz w:val="22"/>
            <w:szCs w:val="22"/>
          </w:rPr>
          <w:tab/>
        </w:r>
        <w:r w:rsidR="003B23BC" w:rsidRPr="00926DEB">
          <w:rPr>
            <w:rStyle w:val="Hyperlink"/>
            <w:noProof/>
          </w:rPr>
          <w:t>Bioretention Facility #1</w:t>
        </w:r>
        <w:r w:rsidR="003B23BC">
          <w:rPr>
            <w:noProof/>
            <w:webHidden/>
          </w:rPr>
          <w:tab/>
        </w:r>
        <w:r w:rsidR="003B23BC">
          <w:rPr>
            <w:noProof/>
            <w:webHidden/>
          </w:rPr>
          <w:fldChar w:fldCharType="begin"/>
        </w:r>
        <w:r w:rsidR="003B23BC">
          <w:rPr>
            <w:noProof/>
            <w:webHidden/>
          </w:rPr>
          <w:instrText xml:space="preserve"> PAGEREF _Toc430965288 \h </w:instrText>
        </w:r>
        <w:r w:rsidR="003B23BC">
          <w:rPr>
            <w:noProof/>
            <w:webHidden/>
          </w:rPr>
        </w:r>
        <w:r w:rsidR="003B23BC">
          <w:rPr>
            <w:noProof/>
            <w:webHidden/>
          </w:rPr>
          <w:fldChar w:fldCharType="separate"/>
        </w:r>
        <w:r w:rsidR="003B23BC">
          <w:rPr>
            <w:noProof/>
            <w:webHidden/>
          </w:rPr>
          <w:t>2</w:t>
        </w:r>
        <w:r w:rsidR="003B23BC">
          <w:rPr>
            <w:noProof/>
            <w:webHidden/>
          </w:rPr>
          <w:fldChar w:fldCharType="end"/>
        </w:r>
      </w:hyperlink>
    </w:p>
    <w:p w14:paraId="75EE66BB" w14:textId="77777777" w:rsidR="003B23BC" w:rsidRPr="00984E6F" w:rsidRDefault="002C07E8">
      <w:pPr>
        <w:pStyle w:val="TOC3"/>
        <w:tabs>
          <w:tab w:val="left" w:pos="1860"/>
        </w:tabs>
        <w:rPr>
          <w:rFonts w:ascii="Calibri" w:hAnsi="Calibri"/>
          <w:noProof/>
          <w:spacing w:val="0"/>
          <w:sz w:val="22"/>
          <w:szCs w:val="22"/>
        </w:rPr>
      </w:pPr>
      <w:hyperlink w:anchor="_Toc430965289" w:history="1">
        <w:r w:rsidR="003B23BC" w:rsidRPr="00926DEB">
          <w:rPr>
            <w:rStyle w:val="Hyperlink"/>
            <w:noProof/>
          </w:rPr>
          <w:t>III.A.2.</w:t>
        </w:r>
        <w:r w:rsidR="003B23BC" w:rsidRPr="00984E6F">
          <w:rPr>
            <w:rFonts w:ascii="Calibri" w:hAnsi="Calibri"/>
            <w:noProof/>
            <w:spacing w:val="0"/>
            <w:sz w:val="22"/>
            <w:szCs w:val="22"/>
          </w:rPr>
          <w:tab/>
        </w:r>
        <w:r w:rsidR="003B23BC" w:rsidRPr="00926DEB">
          <w:rPr>
            <w:rStyle w:val="Hyperlink"/>
            <w:noProof/>
          </w:rPr>
          <w:t>Bioretention Facility #2</w:t>
        </w:r>
        <w:r w:rsidR="003B23BC">
          <w:rPr>
            <w:noProof/>
            <w:webHidden/>
          </w:rPr>
          <w:tab/>
        </w:r>
        <w:r w:rsidR="003B23BC">
          <w:rPr>
            <w:noProof/>
            <w:webHidden/>
          </w:rPr>
          <w:fldChar w:fldCharType="begin"/>
        </w:r>
        <w:r w:rsidR="003B23BC">
          <w:rPr>
            <w:noProof/>
            <w:webHidden/>
          </w:rPr>
          <w:instrText xml:space="preserve"> PAGEREF _Toc430965289 \h </w:instrText>
        </w:r>
        <w:r w:rsidR="003B23BC">
          <w:rPr>
            <w:noProof/>
            <w:webHidden/>
          </w:rPr>
        </w:r>
        <w:r w:rsidR="003B23BC">
          <w:rPr>
            <w:noProof/>
            <w:webHidden/>
          </w:rPr>
          <w:fldChar w:fldCharType="separate"/>
        </w:r>
        <w:r w:rsidR="003B23BC">
          <w:rPr>
            <w:noProof/>
            <w:webHidden/>
          </w:rPr>
          <w:t>3</w:t>
        </w:r>
        <w:r w:rsidR="003B23BC">
          <w:rPr>
            <w:noProof/>
            <w:webHidden/>
          </w:rPr>
          <w:fldChar w:fldCharType="end"/>
        </w:r>
      </w:hyperlink>
    </w:p>
    <w:p w14:paraId="55E81316" w14:textId="77777777" w:rsidR="003B23BC" w:rsidRPr="00984E6F" w:rsidRDefault="002C07E8">
      <w:pPr>
        <w:pStyle w:val="TOC2"/>
        <w:rPr>
          <w:rFonts w:ascii="Calibri" w:hAnsi="Calibri"/>
          <w:noProof/>
          <w:spacing w:val="0"/>
          <w:sz w:val="22"/>
          <w:szCs w:val="22"/>
        </w:rPr>
      </w:pPr>
      <w:hyperlink w:anchor="_Toc430965290" w:history="1">
        <w:r w:rsidR="003B23BC" w:rsidRPr="00926DEB">
          <w:rPr>
            <w:rStyle w:val="Hyperlink"/>
            <w:noProof/>
          </w:rPr>
          <w:t>III.B.</w:t>
        </w:r>
        <w:r w:rsidR="003B23BC" w:rsidRPr="00984E6F">
          <w:rPr>
            <w:rFonts w:ascii="Calibri" w:hAnsi="Calibri"/>
            <w:noProof/>
            <w:spacing w:val="0"/>
            <w:sz w:val="22"/>
            <w:szCs w:val="22"/>
          </w:rPr>
          <w:tab/>
        </w:r>
        <w:r w:rsidR="003B23BC" w:rsidRPr="00926DEB">
          <w:rPr>
            <w:rStyle w:val="Hyperlink"/>
            <w:noProof/>
          </w:rPr>
          <w:t>Facility Construction Details</w:t>
        </w:r>
        <w:r w:rsidR="003B23BC">
          <w:rPr>
            <w:noProof/>
            <w:webHidden/>
          </w:rPr>
          <w:tab/>
        </w:r>
        <w:r w:rsidR="003B23BC">
          <w:rPr>
            <w:noProof/>
            <w:webHidden/>
          </w:rPr>
          <w:fldChar w:fldCharType="begin"/>
        </w:r>
        <w:r w:rsidR="003B23BC">
          <w:rPr>
            <w:noProof/>
            <w:webHidden/>
          </w:rPr>
          <w:instrText xml:space="preserve"> PAGEREF _Toc430965290 \h </w:instrText>
        </w:r>
        <w:r w:rsidR="003B23BC">
          <w:rPr>
            <w:noProof/>
            <w:webHidden/>
          </w:rPr>
        </w:r>
        <w:r w:rsidR="003B23BC">
          <w:rPr>
            <w:noProof/>
            <w:webHidden/>
          </w:rPr>
          <w:fldChar w:fldCharType="separate"/>
        </w:r>
        <w:r w:rsidR="003B23BC">
          <w:rPr>
            <w:noProof/>
            <w:webHidden/>
          </w:rPr>
          <w:t>3</w:t>
        </w:r>
        <w:r w:rsidR="003B23BC">
          <w:rPr>
            <w:noProof/>
            <w:webHidden/>
          </w:rPr>
          <w:fldChar w:fldCharType="end"/>
        </w:r>
      </w:hyperlink>
    </w:p>
    <w:p w14:paraId="43311646" w14:textId="77777777" w:rsidR="003B23BC" w:rsidRPr="00984E6F" w:rsidRDefault="002C07E8">
      <w:pPr>
        <w:pStyle w:val="TOC1"/>
        <w:tabs>
          <w:tab w:val="left" w:pos="1080"/>
        </w:tabs>
        <w:rPr>
          <w:rFonts w:ascii="Calibri" w:hAnsi="Calibri"/>
          <w:b w:val="0"/>
          <w:noProof/>
          <w:spacing w:val="0"/>
          <w:sz w:val="22"/>
          <w:szCs w:val="22"/>
        </w:rPr>
      </w:pPr>
      <w:hyperlink w:anchor="_Toc430965291" w:history="1">
        <w:r w:rsidR="003B23BC" w:rsidRPr="00926DEB">
          <w:rPr>
            <w:rStyle w:val="Hyperlink"/>
            <w:noProof/>
          </w:rPr>
          <w:t>IV.</w:t>
        </w:r>
        <w:r w:rsidR="003B23BC" w:rsidRPr="00984E6F">
          <w:rPr>
            <w:rFonts w:ascii="Calibri" w:hAnsi="Calibri"/>
            <w:b w:val="0"/>
            <w:noProof/>
            <w:spacing w:val="0"/>
            <w:sz w:val="22"/>
            <w:szCs w:val="22"/>
          </w:rPr>
          <w:tab/>
        </w:r>
        <w:r w:rsidR="003B23BC" w:rsidRPr="00926DEB">
          <w:rPr>
            <w:rStyle w:val="Hyperlink"/>
            <w:noProof/>
          </w:rPr>
          <w:t>Maintenance Activities</w:t>
        </w:r>
        <w:r w:rsidR="003B23BC">
          <w:rPr>
            <w:noProof/>
            <w:webHidden/>
          </w:rPr>
          <w:tab/>
        </w:r>
        <w:r w:rsidR="003B23BC">
          <w:rPr>
            <w:noProof/>
            <w:webHidden/>
          </w:rPr>
          <w:fldChar w:fldCharType="begin"/>
        </w:r>
        <w:r w:rsidR="003B23BC">
          <w:rPr>
            <w:noProof/>
            <w:webHidden/>
          </w:rPr>
          <w:instrText xml:space="preserve"> PAGEREF _Toc430965291 \h </w:instrText>
        </w:r>
        <w:r w:rsidR="003B23BC">
          <w:rPr>
            <w:noProof/>
            <w:webHidden/>
          </w:rPr>
        </w:r>
        <w:r w:rsidR="003B23BC">
          <w:rPr>
            <w:noProof/>
            <w:webHidden/>
          </w:rPr>
          <w:fldChar w:fldCharType="separate"/>
        </w:r>
        <w:r w:rsidR="003B23BC">
          <w:rPr>
            <w:noProof/>
            <w:webHidden/>
          </w:rPr>
          <w:t>3</w:t>
        </w:r>
        <w:r w:rsidR="003B23BC">
          <w:rPr>
            <w:noProof/>
            <w:webHidden/>
          </w:rPr>
          <w:fldChar w:fldCharType="end"/>
        </w:r>
      </w:hyperlink>
    </w:p>
    <w:p w14:paraId="4D3048C1" w14:textId="77777777" w:rsidR="003B23BC" w:rsidRPr="00984E6F" w:rsidRDefault="002C07E8">
      <w:pPr>
        <w:pStyle w:val="TOC2"/>
        <w:rPr>
          <w:rFonts w:ascii="Calibri" w:hAnsi="Calibri"/>
          <w:noProof/>
          <w:spacing w:val="0"/>
          <w:sz w:val="22"/>
          <w:szCs w:val="22"/>
        </w:rPr>
      </w:pPr>
      <w:hyperlink w:anchor="_Toc430965292" w:history="1">
        <w:r w:rsidR="003B23BC" w:rsidRPr="00926DEB">
          <w:rPr>
            <w:rStyle w:val="Hyperlink"/>
            <w:noProof/>
          </w:rPr>
          <w:t>IV.A.</w:t>
        </w:r>
        <w:r w:rsidR="003B23BC" w:rsidRPr="00984E6F">
          <w:rPr>
            <w:rFonts w:ascii="Calibri" w:hAnsi="Calibri"/>
            <w:noProof/>
            <w:spacing w:val="0"/>
            <w:sz w:val="22"/>
            <w:szCs w:val="22"/>
          </w:rPr>
          <w:tab/>
        </w:r>
        <w:r w:rsidR="003B23BC" w:rsidRPr="00926DEB">
          <w:rPr>
            <w:rStyle w:val="Hyperlink"/>
            <w:noProof/>
          </w:rPr>
          <w:t>General Maintenance Rules</w:t>
        </w:r>
        <w:r w:rsidR="003B23BC">
          <w:rPr>
            <w:noProof/>
            <w:webHidden/>
          </w:rPr>
          <w:tab/>
        </w:r>
        <w:r w:rsidR="003B23BC">
          <w:rPr>
            <w:noProof/>
            <w:webHidden/>
          </w:rPr>
          <w:fldChar w:fldCharType="begin"/>
        </w:r>
        <w:r w:rsidR="003B23BC">
          <w:rPr>
            <w:noProof/>
            <w:webHidden/>
          </w:rPr>
          <w:instrText xml:space="preserve"> PAGEREF _Toc430965292 \h </w:instrText>
        </w:r>
        <w:r w:rsidR="003B23BC">
          <w:rPr>
            <w:noProof/>
            <w:webHidden/>
          </w:rPr>
        </w:r>
        <w:r w:rsidR="003B23BC">
          <w:rPr>
            <w:noProof/>
            <w:webHidden/>
          </w:rPr>
          <w:fldChar w:fldCharType="separate"/>
        </w:r>
        <w:r w:rsidR="003B23BC">
          <w:rPr>
            <w:noProof/>
            <w:webHidden/>
          </w:rPr>
          <w:t>3</w:t>
        </w:r>
        <w:r w:rsidR="003B23BC">
          <w:rPr>
            <w:noProof/>
            <w:webHidden/>
          </w:rPr>
          <w:fldChar w:fldCharType="end"/>
        </w:r>
      </w:hyperlink>
    </w:p>
    <w:p w14:paraId="5063FF56" w14:textId="77777777" w:rsidR="003B23BC" w:rsidRPr="00984E6F" w:rsidRDefault="002C07E8">
      <w:pPr>
        <w:pStyle w:val="TOC2"/>
        <w:rPr>
          <w:rFonts w:ascii="Calibri" w:hAnsi="Calibri"/>
          <w:noProof/>
          <w:spacing w:val="0"/>
          <w:sz w:val="22"/>
          <w:szCs w:val="22"/>
        </w:rPr>
      </w:pPr>
      <w:hyperlink w:anchor="_Toc430965293" w:history="1">
        <w:r w:rsidR="003B23BC" w:rsidRPr="00926DEB">
          <w:rPr>
            <w:rStyle w:val="Hyperlink"/>
            <w:noProof/>
          </w:rPr>
          <w:t>IV.B.</w:t>
        </w:r>
        <w:r w:rsidR="003B23BC" w:rsidRPr="00984E6F">
          <w:rPr>
            <w:rFonts w:ascii="Calibri" w:hAnsi="Calibri"/>
            <w:noProof/>
            <w:spacing w:val="0"/>
            <w:sz w:val="22"/>
            <w:szCs w:val="22"/>
          </w:rPr>
          <w:tab/>
        </w:r>
        <w:r w:rsidR="003B23BC" w:rsidRPr="00926DEB">
          <w:rPr>
            <w:rStyle w:val="Hyperlink"/>
            <w:noProof/>
          </w:rPr>
          <w:t>Maintenance Schedule</w:t>
        </w:r>
        <w:r w:rsidR="003B23BC">
          <w:rPr>
            <w:noProof/>
            <w:webHidden/>
          </w:rPr>
          <w:tab/>
        </w:r>
        <w:r w:rsidR="003B23BC">
          <w:rPr>
            <w:noProof/>
            <w:webHidden/>
          </w:rPr>
          <w:fldChar w:fldCharType="begin"/>
        </w:r>
        <w:r w:rsidR="003B23BC">
          <w:rPr>
            <w:noProof/>
            <w:webHidden/>
          </w:rPr>
          <w:instrText xml:space="preserve"> PAGEREF _Toc430965293 \h </w:instrText>
        </w:r>
        <w:r w:rsidR="003B23BC">
          <w:rPr>
            <w:noProof/>
            <w:webHidden/>
          </w:rPr>
        </w:r>
        <w:r w:rsidR="003B23BC">
          <w:rPr>
            <w:noProof/>
            <w:webHidden/>
          </w:rPr>
          <w:fldChar w:fldCharType="separate"/>
        </w:r>
        <w:r w:rsidR="003B23BC">
          <w:rPr>
            <w:noProof/>
            <w:webHidden/>
          </w:rPr>
          <w:t>3</w:t>
        </w:r>
        <w:r w:rsidR="003B23BC">
          <w:rPr>
            <w:noProof/>
            <w:webHidden/>
          </w:rPr>
          <w:fldChar w:fldCharType="end"/>
        </w:r>
      </w:hyperlink>
    </w:p>
    <w:p w14:paraId="27475D50" w14:textId="77777777" w:rsidR="003B23BC" w:rsidRPr="00984E6F" w:rsidRDefault="002C07E8">
      <w:pPr>
        <w:pStyle w:val="TOC3"/>
        <w:tabs>
          <w:tab w:val="left" w:pos="1852"/>
        </w:tabs>
        <w:rPr>
          <w:rFonts w:ascii="Calibri" w:hAnsi="Calibri"/>
          <w:noProof/>
          <w:spacing w:val="0"/>
          <w:sz w:val="22"/>
          <w:szCs w:val="22"/>
        </w:rPr>
      </w:pPr>
      <w:hyperlink w:anchor="_Toc430965294" w:history="1">
        <w:r w:rsidR="003B23BC" w:rsidRPr="00926DEB">
          <w:rPr>
            <w:rStyle w:val="Hyperlink"/>
            <w:noProof/>
          </w:rPr>
          <w:t>IV.B.1.</w:t>
        </w:r>
        <w:r w:rsidR="003B23BC" w:rsidRPr="00984E6F">
          <w:rPr>
            <w:rFonts w:ascii="Calibri" w:hAnsi="Calibri"/>
            <w:noProof/>
            <w:spacing w:val="0"/>
            <w:sz w:val="22"/>
            <w:szCs w:val="22"/>
          </w:rPr>
          <w:tab/>
        </w:r>
        <w:r w:rsidR="003B23BC" w:rsidRPr="00926DEB">
          <w:rPr>
            <w:rStyle w:val="Hyperlink"/>
            <w:noProof/>
          </w:rPr>
          <w:t>Routine Activities</w:t>
        </w:r>
        <w:r w:rsidR="003B23BC">
          <w:rPr>
            <w:noProof/>
            <w:webHidden/>
          </w:rPr>
          <w:tab/>
        </w:r>
        <w:r w:rsidR="003B23BC">
          <w:rPr>
            <w:noProof/>
            <w:webHidden/>
          </w:rPr>
          <w:fldChar w:fldCharType="begin"/>
        </w:r>
        <w:r w:rsidR="003B23BC">
          <w:rPr>
            <w:noProof/>
            <w:webHidden/>
          </w:rPr>
          <w:instrText xml:space="preserve"> PAGEREF _Toc430965294 \h </w:instrText>
        </w:r>
        <w:r w:rsidR="003B23BC">
          <w:rPr>
            <w:noProof/>
            <w:webHidden/>
          </w:rPr>
        </w:r>
        <w:r w:rsidR="003B23BC">
          <w:rPr>
            <w:noProof/>
            <w:webHidden/>
          </w:rPr>
          <w:fldChar w:fldCharType="separate"/>
        </w:r>
        <w:r w:rsidR="003B23BC">
          <w:rPr>
            <w:noProof/>
            <w:webHidden/>
          </w:rPr>
          <w:t>3</w:t>
        </w:r>
        <w:r w:rsidR="003B23BC">
          <w:rPr>
            <w:noProof/>
            <w:webHidden/>
          </w:rPr>
          <w:fldChar w:fldCharType="end"/>
        </w:r>
      </w:hyperlink>
    </w:p>
    <w:p w14:paraId="77D37C15" w14:textId="77777777" w:rsidR="003B23BC" w:rsidRPr="00984E6F" w:rsidRDefault="002C07E8">
      <w:pPr>
        <w:pStyle w:val="TOC3"/>
        <w:tabs>
          <w:tab w:val="left" w:pos="1852"/>
        </w:tabs>
        <w:rPr>
          <w:rFonts w:ascii="Calibri" w:hAnsi="Calibri"/>
          <w:noProof/>
          <w:spacing w:val="0"/>
          <w:sz w:val="22"/>
          <w:szCs w:val="22"/>
        </w:rPr>
      </w:pPr>
      <w:hyperlink w:anchor="_Toc430965295" w:history="1">
        <w:r w:rsidR="003B23BC" w:rsidRPr="00926DEB">
          <w:rPr>
            <w:rStyle w:val="Hyperlink"/>
            <w:noProof/>
          </w:rPr>
          <w:t>IV.B.2.</w:t>
        </w:r>
        <w:r w:rsidR="003B23BC" w:rsidRPr="00984E6F">
          <w:rPr>
            <w:rFonts w:ascii="Calibri" w:hAnsi="Calibri"/>
            <w:noProof/>
            <w:spacing w:val="0"/>
            <w:sz w:val="22"/>
            <w:szCs w:val="22"/>
          </w:rPr>
          <w:tab/>
        </w:r>
        <w:r w:rsidR="003B23BC" w:rsidRPr="00926DEB">
          <w:rPr>
            <w:rStyle w:val="Hyperlink"/>
            <w:noProof/>
          </w:rPr>
          <w:t>Following Significant Rain Events</w:t>
        </w:r>
        <w:r w:rsidR="003B23BC">
          <w:rPr>
            <w:noProof/>
            <w:webHidden/>
          </w:rPr>
          <w:tab/>
        </w:r>
        <w:r w:rsidR="003B23BC">
          <w:rPr>
            <w:noProof/>
            <w:webHidden/>
          </w:rPr>
          <w:fldChar w:fldCharType="begin"/>
        </w:r>
        <w:r w:rsidR="003B23BC">
          <w:rPr>
            <w:noProof/>
            <w:webHidden/>
          </w:rPr>
          <w:instrText xml:space="preserve"> PAGEREF _Toc430965295 \h </w:instrText>
        </w:r>
        <w:r w:rsidR="003B23BC">
          <w:rPr>
            <w:noProof/>
            <w:webHidden/>
          </w:rPr>
        </w:r>
        <w:r w:rsidR="003B23BC">
          <w:rPr>
            <w:noProof/>
            <w:webHidden/>
          </w:rPr>
          <w:fldChar w:fldCharType="separate"/>
        </w:r>
        <w:r w:rsidR="003B23BC">
          <w:rPr>
            <w:noProof/>
            <w:webHidden/>
          </w:rPr>
          <w:t>3</w:t>
        </w:r>
        <w:r w:rsidR="003B23BC">
          <w:rPr>
            <w:noProof/>
            <w:webHidden/>
          </w:rPr>
          <w:fldChar w:fldCharType="end"/>
        </w:r>
      </w:hyperlink>
    </w:p>
    <w:p w14:paraId="074C3069" w14:textId="77777777" w:rsidR="003B23BC" w:rsidRPr="00984E6F" w:rsidRDefault="002C07E8">
      <w:pPr>
        <w:pStyle w:val="TOC3"/>
        <w:tabs>
          <w:tab w:val="left" w:pos="1852"/>
        </w:tabs>
        <w:rPr>
          <w:rFonts w:ascii="Calibri" w:hAnsi="Calibri"/>
          <w:noProof/>
          <w:spacing w:val="0"/>
          <w:sz w:val="22"/>
          <w:szCs w:val="22"/>
        </w:rPr>
      </w:pPr>
      <w:hyperlink w:anchor="_Toc430965296" w:history="1">
        <w:r w:rsidR="003B23BC" w:rsidRPr="00926DEB">
          <w:rPr>
            <w:rStyle w:val="Hyperlink"/>
            <w:noProof/>
          </w:rPr>
          <w:t>IV.B.3.</w:t>
        </w:r>
        <w:r w:rsidR="003B23BC" w:rsidRPr="00984E6F">
          <w:rPr>
            <w:rFonts w:ascii="Calibri" w:hAnsi="Calibri"/>
            <w:noProof/>
            <w:spacing w:val="0"/>
            <w:sz w:val="22"/>
            <w:szCs w:val="22"/>
          </w:rPr>
          <w:tab/>
        </w:r>
        <w:r w:rsidR="003B23BC" w:rsidRPr="00926DEB">
          <w:rPr>
            <w:rStyle w:val="Hyperlink"/>
            <w:noProof/>
          </w:rPr>
          <w:t>Prior to the Start of the Rainy Season</w:t>
        </w:r>
        <w:r w:rsidR="003B23BC">
          <w:rPr>
            <w:noProof/>
            <w:webHidden/>
          </w:rPr>
          <w:tab/>
        </w:r>
        <w:r w:rsidR="003B23BC">
          <w:rPr>
            <w:noProof/>
            <w:webHidden/>
          </w:rPr>
          <w:fldChar w:fldCharType="begin"/>
        </w:r>
        <w:r w:rsidR="003B23BC">
          <w:rPr>
            <w:noProof/>
            <w:webHidden/>
          </w:rPr>
          <w:instrText xml:space="preserve"> PAGEREF _Toc430965296 \h </w:instrText>
        </w:r>
        <w:r w:rsidR="003B23BC">
          <w:rPr>
            <w:noProof/>
            <w:webHidden/>
          </w:rPr>
        </w:r>
        <w:r w:rsidR="003B23BC">
          <w:rPr>
            <w:noProof/>
            <w:webHidden/>
          </w:rPr>
          <w:fldChar w:fldCharType="separate"/>
        </w:r>
        <w:r w:rsidR="003B23BC">
          <w:rPr>
            <w:noProof/>
            <w:webHidden/>
          </w:rPr>
          <w:t>4</w:t>
        </w:r>
        <w:r w:rsidR="003B23BC">
          <w:rPr>
            <w:noProof/>
            <w:webHidden/>
          </w:rPr>
          <w:fldChar w:fldCharType="end"/>
        </w:r>
      </w:hyperlink>
    </w:p>
    <w:p w14:paraId="10E9EC83" w14:textId="77777777" w:rsidR="003B23BC" w:rsidRPr="00984E6F" w:rsidRDefault="002C07E8">
      <w:pPr>
        <w:pStyle w:val="TOC3"/>
        <w:tabs>
          <w:tab w:val="left" w:pos="1852"/>
        </w:tabs>
        <w:rPr>
          <w:rFonts w:ascii="Calibri" w:hAnsi="Calibri"/>
          <w:noProof/>
          <w:spacing w:val="0"/>
          <w:sz w:val="22"/>
          <w:szCs w:val="22"/>
        </w:rPr>
      </w:pPr>
      <w:hyperlink w:anchor="_Toc430965297" w:history="1">
        <w:r w:rsidR="003B23BC" w:rsidRPr="00926DEB">
          <w:rPr>
            <w:rStyle w:val="Hyperlink"/>
            <w:noProof/>
          </w:rPr>
          <w:t>IV.B.4.</w:t>
        </w:r>
        <w:r w:rsidR="003B23BC" w:rsidRPr="00984E6F">
          <w:rPr>
            <w:rFonts w:ascii="Calibri" w:hAnsi="Calibri"/>
            <w:noProof/>
            <w:spacing w:val="0"/>
            <w:sz w:val="22"/>
            <w:szCs w:val="22"/>
          </w:rPr>
          <w:tab/>
        </w:r>
        <w:r w:rsidR="003B23BC" w:rsidRPr="00926DEB">
          <w:rPr>
            <w:rStyle w:val="Hyperlink"/>
            <w:noProof/>
          </w:rPr>
          <w:t>Annually During Winter</w:t>
        </w:r>
        <w:r w:rsidR="003B23BC">
          <w:rPr>
            <w:noProof/>
            <w:webHidden/>
          </w:rPr>
          <w:tab/>
        </w:r>
        <w:r w:rsidR="003B23BC">
          <w:rPr>
            <w:noProof/>
            <w:webHidden/>
          </w:rPr>
          <w:fldChar w:fldCharType="begin"/>
        </w:r>
        <w:r w:rsidR="003B23BC">
          <w:rPr>
            <w:noProof/>
            <w:webHidden/>
          </w:rPr>
          <w:instrText xml:space="preserve"> PAGEREF _Toc430965297 \h </w:instrText>
        </w:r>
        <w:r w:rsidR="003B23BC">
          <w:rPr>
            <w:noProof/>
            <w:webHidden/>
          </w:rPr>
        </w:r>
        <w:r w:rsidR="003B23BC">
          <w:rPr>
            <w:noProof/>
            <w:webHidden/>
          </w:rPr>
          <w:fldChar w:fldCharType="separate"/>
        </w:r>
        <w:r w:rsidR="003B23BC">
          <w:rPr>
            <w:noProof/>
            <w:webHidden/>
          </w:rPr>
          <w:t>4</w:t>
        </w:r>
        <w:r w:rsidR="003B23BC">
          <w:rPr>
            <w:noProof/>
            <w:webHidden/>
          </w:rPr>
          <w:fldChar w:fldCharType="end"/>
        </w:r>
      </w:hyperlink>
    </w:p>
    <w:p w14:paraId="2A45F2CF" w14:textId="77777777" w:rsidR="0039130A" w:rsidRDefault="005431D1" w:rsidP="001D7934">
      <w:r>
        <w:fldChar w:fldCharType="end"/>
      </w:r>
    </w:p>
    <w:p w14:paraId="42EB195F" w14:textId="11D2C27A" w:rsidR="00690D20" w:rsidRPr="00BC0D0B" w:rsidRDefault="00690D20" w:rsidP="001D7934">
      <w:pPr>
        <w:rPr>
          <w:rStyle w:val="Hyperlink"/>
          <w:rFonts w:ascii="Futura Bk BT" w:hAnsi="Futura Bk BT"/>
          <w:b/>
          <w:noProof/>
          <w:color w:val="auto"/>
          <w:sz w:val="18"/>
          <w:szCs w:val="18"/>
        </w:rPr>
      </w:pPr>
      <w:r w:rsidRPr="00BC0D0B">
        <w:rPr>
          <w:rStyle w:val="Hyperlink"/>
          <w:rFonts w:ascii="Futura Bk BT" w:hAnsi="Futura Bk BT"/>
          <w:b/>
          <w:noProof/>
          <w:color w:val="auto"/>
          <w:sz w:val="18"/>
          <w:szCs w:val="18"/>
        </w:rPr>
        <w:t>Figures</w:t>
      </w:r>
    </w:p>
    <w:p w14:paraId="50393936" w14:textId="2F811497" w:rsidR="006054EC" w:rsidRPr="00BC0D0B" w:rsidRDefault="00B55802" w:rsidP="001D7934">
      <w:pPr>
        <w:rPr>
          <w:sz w:val="20"/>
          <w:szCs w:val="20"/>
        </w:rPr>
      </w:pPr>
      <w:r w:rsidRPr="00BC0D0B">
        <w:rPr>
          <w:sz w:val="20"/>
          <w:szCs w:val="20"/>
        </w:rPr>
        <w:t>Figure 1.</w:t>
      </w:r>
      <w:r w:rsidR="002C07E8">
        <w:rPr>
          <w:sz w:val="20"/>
          <w:szCs w:val="20"/>
        </w:rPr>
        <w:tab/>
      </w:r>
      <w:r w:rsidR="0098405B" w:rsidRPr="00BC0D0B">
        <w:rPr>
          <w:sz w:val="20"/>
          <w:szCs w:val="20"/>
        </w:rPr>
        <w:t>Bioretention Cross Section (Schematic)</w:t>
      </w:r>
      <w:r w:rsidR="002C07E8">
        <w:rPr>
          <w:sz w:val="20"/>
          <w:szCs w:val="20"/>
        </w:rPr>
        <w:tab/>
        <w:t>4</w:t>
      </w:r>
      <w:bookmarkStart w:id="1" w:name="_GoBack"/>
      <w:bookmarkEnd w:id="1"/>
    </w:p>
    <w:p w14:paraId="3E54B571" w14:textId="77777777" w:rsidR="006054EC" w:rsidRPr="001D7934" w:rsidRDefault="006054EC" w:rsidP="001D7934">
      <w:pPr>
        <w:rPr>
          <w:rStyle w:val="Emphasis"/>
        </w:rPr>
      </w:pPr>
    </w:p>
    <w:p w14:paraId="52C18E4F" w14:textId="77777777" w:rsidR="006054EC" w:rsidRPr="00BC0D0B" w:rsidRDefault="006054EC" w:rsidP="001D7934">
      <w:pPr>
        <w:rPr>
          <w:rStyle w:val="Hyperlink"/>
          <w:rFonts w:ascii="Futura Bk BT" w:hAnsi="Futura Bk BT"/>
          <w:b/>
          <w:noProof/>
          <w:color w:val="auto"/>
          <w:sz w:val="18"/>
          <w:szCs w:val="18"/>
        </w:rPr>
      </w:pPr>
      <w:r w:rsidRPr="00BC0D0B">
        <w:rPr>
          <w:rStyle w:val="Hyperlink"/>
          <w:rFonts w:ascii="Futura Bk BT" w:hAnsi="Futura Bk BT"/>
          <w:b/>
          <w:noProof/>
          <w:color w:val="auto"/>
          <w:sz w:val="18"/>
          <w:szCs w:val="18"/>
        </w:rPr>
        <w:t>Attachments</w:t>
      </w:r>
    </w:p>
    <w:p w14:paraId="5FAD011A" w14:textId="77777777" w:rsidR="003A4E63" w:rsidRPr="00BC0D0B" w:rsidRDefault="003A4E63" w:rsidP="001D7934">
      <w:pPr>
        <w:rPr>
          <w:sz w:val="20"/>
          <w:szCs w:val="20"/>
        </w:rPr>
      </w:pPr>
      <w:r w:rsidRPr="00BC0D0B">
        <w:rPr>
          <w:sz w:val="20"/>
          <w:szCs w:val="20"/>
        </w:rPr>
        <w:t>Stormwater Control Plan</w:t>
      </w:r>
    </w:p>
    <w:p w14:paraId="667D59DE" w14:textId="0B1025A7" w:rsidR="006F3672" w:rsidRPr="00BC0D0B" w:rsidRDefault="0098405B" w:rsidP="001D7934">
      <w:pPr>
        <w:rPr>
          <w:sz w:val="20"/>
          <w:szCs w:val="20"/>
        </w:rPr>
      </w:pPr>
      <w:r w:rsidRPr="00BC0D0B">
        <w:rPr>
          <w:sz w:val="20"/>
          <w:szCs w:val="20"/>
        </w:rPr>
        <w:t>Stormwater Control Plan Exhibit</w:t>
      </w:r>
    </w:p>
    <w:p w14:paraId="4D32374F" w14:textId="55FC7666" w:rsidR="0098405B" w:rsidRPr="00BC0D0B" w:rsidRDefault="0098405B" w:rsidP="001D7934">
      <w:pPr>
        <w:rPr>
          <w:sz w:val="20"/>
          <w:szCs w:val="20"/>
        </w:rPr>
      </w:pPr>
      <w:r w:rsidRPr="00BC0D0B">
        <w:rPr>
          <w:sz w:val="20"/>
          <w:szCs w:val="20"/>
        </w:rPr>
        <w:t>As-Built Drawings (in Final O&amp;M Plan)</w:t>
      </w:r>
    </w:p>
    <w:p w14:paraId="578A59D2" w14:textId="77777777" w:rsidR="00B55802" w:rsidRDefault="00B55802" w:rsidP="001D7934">
      <w:pPr>
        <w:rPr>
          <w:rStyle w:val="Emphasis"/>
        </w:rPr>
      </w:pPr>
    </w:p>
    <w:p w14:paraId="71A4BF2D" w14:textId="77777777" w:rsidR="00B55802" w:rsidRDefault="00B55802" w:rsidP="001D7934">
      <w:pPr>
        <w:rPr>
          <w:rStyle w:val="Emphasis"/>
        </w:rPr>
      </w:pPr>
    </w:p>
    <w:p w14:paraId="246240B0" w14:textId="7F437EEA" w:rsidR="00597E1E" w:rsidRPr="00B55802" w:rsidRDefault="006054EC" w:rsidP="001D7934">
      <w:pPr>
        <w:rPr>
          <w:rFonts w:ascii="Futura Md BT" w:hAnsi="Futura Md BT"/>
          <w:sz w:val="20"/>
        </w:rPr>
      </w:pPr>
      <w:r w:rsidRPr="001D7934">
        <w:rPr>
          <w:rStyle w:val="Emphasis"/>
        </w:rPr>
        <w:t xml:space="preserve"> </w:t>
      </w:r>
    </w:p>
    <w:p w14:paraId="3FEBA5EA" w14:textId="77777777" w:rsidR="00DE62B3" w:rsidRDefault="00DE62B3" w:rsidP="006573B5">
      <w:pPr>
        <w:pStyle w:val="Heading1"/>
      </w:pPr>
      <w:bookmarkStart w:id="2" w:name="_Toc430965276"/>
      <w:r>
        <w:lastRenderedPageBreak/>
        <w:t>Introduction</w:t>
      </w:r>
      <w:bookmarkEnd w:id="2"/>
    </w:p>
    <w:p w14:paraId="04D32692" w14:textId="500D604D" w:rsidR="00DE62B3" w:rsidRDefault="00B9323A" w:rsidP="00DE62B3">
      <w:pPr>
        <w:pStyle w:val="Heading2"/>
      </w:pPr>
      <w:bookmarkStart w:id="3" w:name="_Toc430965277"/>
      <w:r>
        <w:t>Site</w:t>
      </w:r>
      <w:r w:rsidR="00DE62B3">
        <w:t xml:space="preserve"> Description</w:t>
      </w:r>
      <w:bookmarkEnd w:id="3"/>
    </w:p>
    <w:p w14:paraId="71CCBFAC" w14:textId="6CD1AB45" w:rsidR="00DE62B3" w:rsidRDefault="00B9323A" w:rsidP="00384406">
      <w:r>
        <w:t xml:space="preserve">The site is flat and abuts </w:t>
      </w:r>
      <w:r w:rsidR="00256B45">
        <w:t>Arterial Street</w:t>
      </w:r>
      <w:r>
        <w:t xml:space="preserve">. Total site area is </w:t>
      </w:r>
      <w:r w:rsidR="00256B45">
        <w:t>3 acres, including nine single-family residences and a connecting street with sidewalks.</w:t>
      </w:r>
    </w:p>
    <w:p w14:paraId="3E2E424C" w14:textId="74528B72" w:rsidR="00B9323A" w:rsidRDefault="00B9323A" w:rsidP="00B9323A">
      <w:r>
        <w:t xml:space="preserve">Soils are silty </w:t>
      </w:r>
      <w:r w:rsidR="009C4585">
        <w:t>sands</w:t>
      </w:r>
      <w:r>
        <w:t xml:space="preserve"> (Hydrologic Soil Group “</w:t>
      </w:r>
      <w:r w:rsidR="009C4585">
        <w:t>B</w:t>
      </w:r>
      <w:r>
        <w:t xml:space="preserve">”). </w:t>
      </w:r>
    </w:p>
    <w:p w14:paraId="581AB46F" w14:textId="467F98A6" w:rsidR="00B9323A" w:rsidRDefault="00B9323A" w:rsidP="00B9323A">
      <w:r>
        <w:t xml:space="preserve">Stormwater treatment is provided by </w:t>
      </w:r>
      <w:r w:rsidR="00256B45">
        <w:t>two</w:t>
      </w:r>
      <w:r>
        <w:t xml:space="preserve"> bioretention facilities.</w:t>
      </w:r>
    </w:p>
    <w:p w14:paraId="28AF126D" w14:textId="77777777" w:rsidR="004A2452" w:rsidRPr="00DE62B3" w:rsidRDefault="004A2452" w:rsidP="00B9323A"/>
    <w:p w14:paraId="52FC45D8" w14:textId="5F6DD97F" w:rsidR="00D54766" w:rsidRDefault="00384406" w:rsidP="001D7934">
      <w:pPr>
        <w:pStyle w:val="Heading1"/>
      </w:pPr>
      <w:bookmarkStart w:id="4" w:name="_Toc430965278"/>
      <w:r>
        <w:t>Designation of Responsible Individuals</w:t>
      </w:r>
      <w:bookmarkEnd w:id="4"/>
      <w:r w:rsidR="0098405B">
        <w:t xml:space="preserve"> </w:t>
      </w:r>
    </w:p>
    <w:p w14:paraId="5C35DDA6" w14:textId="078DA133" w:rsidR="00EB2FDB" w:rsidRDefault="00F74736" w:rsidP="00EB2FDB">
      <w:r>
        <w:t xml:space="preserve">The two bioretention facilities will each be located on a jointly owned parcel, with easy access to the public street. Owners of parcels 1, 2, 3, and 4 will jointly own the parcel on which Bioretention Facility 1 is located, and will be jointly responsible for the maintenance of that facility, subject to provisions in the subdivision map and Conditions, Covenants, and Restrictions (CC&amp;Rs) recorded against the subdivision. Similarly, owners of parcels 5, 6, 7, 8, and 9 will jointly own the parcel on which Bioretention Facility 2 is located, and will be jointly responsible for the maintenance of that facility. </w:t>
      </w:r>
    </w:p>
    <w:p w14:paraId="34712788" w14:textId="42AB7813" w:rsidR="00F74736" w:rsidRPr="00EB2FDB" w:rsidRDefault="00F74736" w:rsidP="00EB2FDB">
      <w:r>
        <w:t>XYZ Corporation will be responsible for maintenance of the facilities until all nine properties have been transferred to new owners</w:t>
      </w:r>
      <w:r w:rsidR="002C676A">
        <w:t>, the new owners have engaged licensed landscape contractors to maintain each of the facilities, and the owners of each of the facilities have selected one owner to be the designated contact for that facility. The owners of parcels 1, 2, 3, and 4 will engage a licensed landscape contractor to maintain Bioretention Facility 1 and the owners of parcels 5, 6, 7, 8, and 9 will engage a licensed contractor to maintain Bioretention Facility 2.</w:t>
      </w:r>
      <w:r>
        <w:t xml:space="preserve"> </w:t>
      </w:r>
    </w:p>
    <w:p w14:paraId="43C61DD1" w14:textId="143DD147" w:rsidR="00384406" w:rsidRDefault="00384406" w:rsidP="00384406">
      <w:pPr>
        <w:pStyle w:val="Heading2"/>
      </w:pPr>
      <w:bookmarkStart w:id="5" w:name="_Toc430965279"/>
      <w:r>
        <w:t>Designated Contact</w:t>
      </w:r>
      <w:r w:rsidR="00F74736">
        <w:t>s</w:t>
      </w:r>
      <w:r>
        <w:t xml:space="preserve"> for Operation and Maintenance</w:t>
      </w:r>
      <w:bookmarkEnd w:id="5"/>
    </w:p>
    <w:p w14:paraId="2292591A" w14:textId="5E1C9151" w:rsidR="00F74736" w:rsidRDefault="00F74736" w:rsidP="00F74736">
      <w:pPr>
        <w:pStyle w:val="Heading3"/>
      </w:pPr>
      <w:bookmarkStart w:id="6" w:name="_Toc430965280"/>
      <w:r>
        <w:t>Bioretention Facility 1</w:t>
      </w:r>
      <w:bookmarkEnd w:id="6"/>
    </w:p>
    <w:p w14:paraId="0271BED5" w14:textId="5E349EBF" w:rsidR="00384406" w:rsidRDefault="00384406" w:rsidP="00384406">
      <w:r>
        <w:t>[</w:t>
      </w:r>
      <w:proofErr w:type="gramStart"/>
      <w:r>
        <w:t>name</w:t>
      </w:r>
      <w:proofErr w:type="gramEnd"/>
      <w:r>
        <w:t>, title or position]</w:t>
      </w:r>
      <w:r w:rsidR="0094305C">
        <w:br/>
        <w:t>[</w:t>
      </w:r>
      <w:proofErr w:type="gramStart"/>
      <w:r w:rsidR="0094305C">
        <w:t>address</w:t>
      </w:r>
      <w:proofErr w:type="gramEnd"/>
      <w:r w:rsidR="0094305C">
        <w:t>]</w:t>
      </w:r>
      <w:r>
        <w:br/>
        <w:t>[</w:t>
      </w:r>
      <w:proofErr w:type="gramStart"/>
      <w:r>
        <w:t>telephone</w:t>
      </w:r>
      <w:proofErr w:type="gramEnd"/>
      <w:r>
        <w:t xml:space="preserve"> and email]</w:t>
      </w:r>
    </w:p>
    <w:p w14:paraId="22B568CD" w14:textId="28AE736E" w:rsidR="00F74736" w:rsidRDefault="00F74736" w:rsidP="00F74736">
      <w:pPr>
        <w:pStyle w:val="Heading3"/>
      </w:pPr>
      <w:bookmarkStart w:id="7" w:name="_Toc430965281"/>
      <w:r>
        <w:t xml:space="preserve">Bioretention Facility </w:t>
      </w:r>
      <w:r w:rsidR="00844D3C">
        <w:t>2</w:t>
      </w:r>
      <w:bookmarkEnd w:id="7"/>
    </w:p>
    <w:p w14:paraId="248243D6" w14:textId="77777777" w:rsidR="00F74736" w:rsidRPr="00384406" w:rsidRDefault="00F74736" w:rsidP="00F74736">
      <w:r>
        <w:t>[</w:t>
      </w:r>
      <w:proofErr w:type="gramStart"/>
      <w:r>
        <w:t>name</w:t>
      </w:r>
      <w:proofErr w:type="gramEnd"/>
      <w:r>
        <w:t>, title or position]</w:t>
      </w:r>
      <w:r>
        <w:br/>
        <w:t>[</w:t>
      </w:r>
      <w:proofErr w:type="gramStart"/>
      <w:r>
        <w:t>address</w:t>
      </w:r>
      <w:proofErr w:type="gramEnd"/>
      <w:r>
        <w:t>]</w:t>
      </w:r>
      <w:r>
        <w:br/>
        <w:t>[</w:t>
      </w:r>
      <w:proofErr w:type="gramStart"/>
      <w:r>
        <w:t>telephone</w:t>
      </w:r>
      <w:proofErr w:type="gramEnd"/>
      <w:r>
        <w:t xml:space="preserve"> and email]</w:t>
      </w:r>
    </w:p>
    <w:p w14:paraId="0A5C8D31" w14:textId="1CEF81B3" w:rsidR="00384406" w:rsidRDefault="00384406" w:rsidP="00384406">
      <w:pPr>
        <w:pStyle w:val="Heading2"/>
      </w:pPr>
      <w:bookmarkStart w:id="8" w:name="_Toc430965282"/>
      <w:r>
        <w:t>Off-Hours or Emergency Contact</w:t>
      </w:r>
      <w:r w:rsidR="002C676A">
        <w:t>(s)</w:t>
      </w:r>
      <w:bookmarkEnd w:id="8"/>
    </w:p>
    <w:p w14:paraId="72C3B862" w14:textId="1CD6FCAB" w:rsidR="002036C2" w:rsidRDefault="002036C2" w:rsidP="002036C2">
      <w:pPr>
        <w:rPr>
          <w:i/>
        </w:rPr>
      </w:pPr>
      <w:r>
        <w:rPr>
          <w:i/>
        </w:rPr>
        <w:t>This is expected to be the contractor(s) selected by the owners of the individual lots.</w:t>
      </w:r>
    </w:p>
    <w:p w14:paraId="2AB596D8" w14:textId="77777777" w:rsidR="00844D3C" w:rsidRDefault="00844D3C" w:rsidP="00844D3C">
      <w:pPr>
        <w:pStyle w:val="Heading3"/>
      </w:pPr>
      <w:bookmarkStart w:id="9" w:name="_Toc430965283"/>
      <w:r>
        <w:t>Bioretention Facility 1</w:t>
      </w:r>
      <w:bookmarkEnd w:id="9"/>
    </w:p>
    <w:p w14:paraId="4D192ECA" w14:textId="1DB7DE01" w:rsidR="00384406" w:rsidRDefault="00384406" w:rsidP="00384406">
      <w:r>
        <w:t>[</w:t>
      </w:r>
      <w:proofErr w:type="gramStart"/>
      <w:r>
        <w:t>name</w:t>
      </w:r>
      <w:proofErr w:type="gramEnd"/>
      <w:r>
        <w:t>, title or position]</w:t>
      </w:r>
      <w:r w:rsidR="0094305C">
        <w:br/>
        <w:t>[</w:t>
      </w:r>
      <w:proofErr w:type="gramStart"/>
      <w:r w:rsidR="0094305C">
        <w:t>address</w:t>
      </w:r>
      <w:proofErr w:type="gramEnd"/>
      <w:r w:rsidR="0094305C">
        <w:t>]</w:t>
      </w:r>
      <w:r>
        <w:br/>
        <w:t>[</w:t>
      </w:r>
      <w:proofErr w:type="gramStart"/>
      <w:r>
        <w:t>telephone</w:t>
      </w:r>
      <w:proofErr w:type="gramEnd"/>
      <w:r>
        <w:t xml:space="preserve"> and email]</w:t>
      </w:r>
    </w:p>
    <w:p w14:paraId="78237BD7" w14:textId="77777777" w:rsidR="00844D3C" w:rsidRDefault="00844D3C" w:rsidP="00844D3C">
      <w:pPr>
        <w:pStyle w:val="Heading3"/>
      </w:pPr>
      <w:bookmarkStart w:id="10" w:name="_Toc430965284"/>
      <w:r>
        <w:lastRenderedPageBreak/>
        <w:t>Bioretention Facility 2</w:t>
      </w:r>
      <w:bookmarkEnd w:id="10"/>
    </w:p>
    <w:p w14:paraId="0061EDBA" w14:textId="77777777" w:rsidR="00844D3C" w:rsidRPr="00384406" w:rsidRDefault="00844D3C" w:rsidP="00844D3C">
      <w:r>
        <w:t>[</w:t>
      </w:r>
      <w:proofErr w:type="gramStart"/>
      <w:r>
        <w:t>name</w:t>
      </w:r>
      <w:proofErr w:type="gramEnd"/>
      <w:r>
        <w:t>, title or position]</w:t>
      </w:r>
      <w:r>
        <w:br/>
        <w:t>[</w:t>
      </w:r>
      <w:proofErr w:type="gramStart"/>
      <w:r>
        <w:t>address</w:t>
      </w:r>
      <w:proofErr w:type="gramEnd"/>
      <w:r>
        <w:t>]</w:t>
      </w:r>
      <w:r>
        <w:br/>
        <w:t>[</w:t>
      </w:r>
      <w:proofErr w:type="gramStart"/>
      <w:r>
        <w:t>telephone</w:t>
      </w:r>
      <w:proofErr w:type="gramEnd"/>
      <w:r>
        <w:t xml:space="preserve"> and email]</w:t>
      </w:r>
    </w:p>
    <w:p w14:paraId="4472E77D" w14:textId="0F0D76BC" w:rsidR="006B029C" w:rsidRDefault="006B029C" w:rsidP="006B029C">
      <w:pPr>
        <w:pStyle w:val="Heading2"/>
      </w:pPr>
      <w:bookmarkStart w:id="11" w:name="_Toc430965285"/>
      <w:r>
        <w:t>Initial Training of Responsible Individuals</w:t>
      </w:r>
      <w:bookmarkEnd w:id="11"/>
    </w:p>
    <w:p w14:paraId="669F83FE" w14:textId="0D8C982D" w:rsidR="006B029C" w:rsidRDefault="00B9323A" w:rsidP="006B029C">
      <w:r>
        <w:t>Following completion of construction, the bioretention facil</w:t>
      </w:r>
      <w:r w:rsidR="002C676A">
        <w:t xml:space="preserve">ities will be maintained by XYZ Corporation’s </w:t>
      </w:r>
      <w:r>
        <w:t xml:space="preserve">contractor for </w:t>
      </w:r>
      <w:r w:rsidR="007D5F76">
        <w:t>two years</w:t>
      </w:r>
      <w:r w:rsidR="002C676A">
        <w:t xml:space="preserve">. During this time, XYZ Corporation’s contractor will provide written guidelines </w:t>
      </w:r>
      <w:r w:rsidR="002036C2">
        <w:t xml:space="preserve">and conduct at least two on-site training sessions attended by the new owners’ contractor(s). </w:t>
      </w:r>
    </w:p>
    <w:p w14:paraId="7C93319F" w14:textId="77777777" w:rsidR="004A2452" w:rsidRPr="006B029C" w:rsidRDefault="004A2452" w:rsidP="006B029C"/>
    <w:p w14:paraId="3F3DF9D4" w14:textId="59F8296D" w:rsidR="00384406" w:rsidRDefault="00384406" w:rsidP="00384406">
      <w:pPr>
        <w:pStyle w:val="Heading1"/>
      </w:pPr>
      <w:bookmarkStart w:id="12" w:name="_Toc430965286"/>
      <w:r>
        <w:t>Facilities</w:t>
      </w:r>
      <w:r w:rsidR="008E6E21">
        <w:t xml:space="preserve"> to be </w:t>
      </w:r>
      <w:proofErr w:type="gramStart"/>
      <w:r w:rsidR="008E6E21">
        <w:t>Maintained</w:t>
      </w:r>
      <w:bookmarkEnd w:id="12"/>
      <w:proofErr w:type="gramEnd"/>
    </w:p>
    <w:p w14:paraId="4FC5EB1B" w14:textId="05B6333D" w:rsidR="008E6E21" w:rsidRDefault="002C07E8" w:rsidP="008E6E21">
      <w:pPr>
        <w:pStyle w:val="Heading2"/>
      </w:pPr>
      <w:bookmarkStart w:id="13" w:name="_Toc430965287"/>
      <w:r>
        <w:rPr>
          <w:noProof/>
        </w:rPr>
        <w:pict w14:anchorId="2EAD367A">
          <v:shapetype id="_x0000_t202" coordsize="21600,21600" o:spt="202" path="m,l,21600r21600,l21600,xe">
            <v:stroke joinstyle="miter"/>
            <v:path gradientshapeok="t" o:connecttype="rect"/>
          </v:shapetype>
          <v:shape id="Text Box 2" o:spid="_x0000_s1026" type="#_x0000_t202" style="position:absolute;left:0;text-align:left;margin-left:221.05pt;margin-top:16pt;width:251.7pt;height:138.8pt;z-index:251657728;visibility:visible;mso-wrap-distance-left:9pt;mso-wrap-distance-top:3.6pt;mso-wrap-distance-right:9pt;mso-wrap-distance-bottom:3.6pt;mso-position-horizontal-relative:text;mso-position-vertical-relative:text;mso-width-relative:margin;mso-height-relative:margin;v-text-anchor:top" stroked="f">
            <v:textbox>
              <w:txbxContent>
                <w:p w14:paraId="61636392" w14:textId="45DF16F0" w:rsidR="0044058D" w:rsidRDefault="002C07E8" w:rsidP="0044058D">
                  <w:r>
                    <w:rPr>
                      <w:bCs/>
                      <w:iCs/>
                    </w:rPr>
                    <w:pict w14:anchorId="12523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9pt;height:84.1pt">
                        <v:imagedata r:id="rId8" o:title=""/>
                      </v:shape>
                    </w:pict>
                  </w:r>
                </w:p>
                <w:p w14:paraId="3CEFC01D" w14:textId="1EAFDC2A" w:rsidR="0044058D" w:rsidRDefault="0044058D" w:rsidP="0044058D">
                  <w:r>
                    <w:t>Figure 1. Bioretention Cross-Section (schematic)</w:t>
                  </w:r>
                </w:p>
              </w:txbxContent>
            </v:textbox>
            <w10:wrap type="square"/>
          </v:shape>
        </w:pict>
      </w:r>
      <w:r w:rsidR="008E6E21">
        <w:t>Facility Descriptions</w:t>
      </w:r>
      <w:bookmarkEnd w:id="13"/>
    </w:p>
    <w:p w14:paraId="3B751244" w14:textId="6266EBB7" w:rsidR="0044058D" w:rsidRDefault="0044058D" w:rsidP="00384406">
      <w:r>
        <w:t xml:space="preserve">There are </w:t>
      </w:r>
      <w:r w:rsidR="00971E53">
        <w:t>two</w:t>
      </w:r>
      <w:r>
        <w:t xml:space="preserve"> bioretention facilities on-site. </w:t>
      </w:r>
      <w:r w:rsidR="00971E53">
        <w:t>Each has</w:t>
      </w:r>
      <w:r>
        <w:t xml:space="preserve"> the following features:</w:t>
      </w:r>
    </w:p>
    <w:p w14:paraId="187BEAC3" w14:textId="233946AF" w:rsidR="0044058D" w:rsidRDefault="0044058D" w:rsidP="0044058D">
      <w:pPr>
        <w:numPr>
          <w:ilvl w:val="0"/>
          <w:numId w:val="41"/>
        </w:numPr>
        <w:ind w:left="360"/>
      </w:pPr>
      <w:r>
        <w:t>Surrounded by a concrete curb. Where adjacent to pavement, curbs are thickened and an impermeable vertical cutoff wall protects the pavement subgrade from moisture intrusion.</w:t>
      </w:r>
    </w:p>
    <w:p w14:paraId="2BC444B4" w14:textId="54DA0DAE" w:rsidR="0044058D" w:rsidRDefault="0044058D" w:rsidP="0044058D">
      <w:pPr>
        <w:numPr>
          <w:ilvl w:val="0"/>
          <w:numId w:val="41"/>
        </w:numPr>
        <w:ind w:left="360"/>
      </w:pPr>
      <w:r>
        <w:t>Each layer built flat and level. See Figure 1.</w:t>
      </w:r>
    </w:p>
    <w:p w14:paraId="238C7806" w14:textId="34361137" w:rsidR="0044058D" w:rsidRDefault="0044058D" w:rsidP="0044058D">
      <w:pPr>
        <w:numPr>
          <w:ilvl w:val="0"/>
          <w:numId w:val="41"/>
        </w:numPr>
        <w:ind w:left="360"/>
      </w:pPr>
      <w:r>
        <w:t>Class 2 permeable, Caltrans specification 68-2.02F(3)</w:t>
      </w:r>
      <w:r w:rsidR="00E21E93">
        <w:t>; depth as shown in as-built drawings</w:t>
      </w:r>
    </w:p>
    <w:p w14:paraId="5EE539DC" w14:textId="595E094E" w:rsidR="0044058D" w:rsidRDefault="0044058D" w:rsidP="0044058D">
      <w:pPr>
        <w:numPr>
          <w:ilvl w:val="0"/>
          <w:numId w:val="41"/>
        </w:numPr>
        <w:ind w:left="360"/>
      </w:pPr>
      <w:r>
        <w:t xml:space="preserve">18 inches sand/compost mix </w:t>
      </w:r>
    </w:p>
    <w:p w14:paraId="1AE98D8B" w14:textId="0A15E9C7" w:rsidR="0044058D" w:rsidRDefault="0044058D" w:rsidP="0044058D">
      <w:pPr>
        <w:numPr>
          <w:ilvl w:val="0"/>
          <w:numId w:val="41"/>
        </w:numPr>
        <w:ind w:left="360"/>
      </w:pPr>
      <w:r>
        <w:t>4 in. dia. PVC SDR 35 perforated pipe underdrain, installed with the invert at the top of the Class 2 permeable layer with holes facing down, and connected to the overflow structure at that same elevation</w:t>
      </w:r>
    </w:p>
    <w:p w14:paraId="0CE7DCC6" w14:textId="77777777" w:rsidR="0044058D" w:rsidRDefault="0044058D" w:rsidP="0044058D">
      <w:pPr>
        <w:numPr>
          <w:ilvl w:val="0"/>
          <w:numId w:val="41"/>
        </w:numPr>
        <w:ind w:left="360"/>
      </w:pPr>
      <w:r>
        <w:t>6-inch-deep reservoir between top of soil elevation and overflow grate elevation</w:t>
      </w:r>
    </w:p>
    <w:p w14:paraId="360D5226" w14:textId="77777777" w:rsidR="0044058D" w:rsidRDefault="0044058D" w:rsidP="0044058D">
      <w:pPr>
        <w:numPr>
          <w:ilvl w:val="0"/>
          <w:numId w:val="41"/>
        </w:numPr>
        <w:ind w:left="360"/>
      </w:pPr>
      <w:r>
        <w:t>Concrete drop inlet with frame overflow structure, with grate set to specified elevation, connected to storm drain in Main Street</w:t>
      </w:r>
    </w:p>
    <w:p w14:paraId="2649C3B1" w14:textId="654E16AF" w:rsidR="0044058D" w:rsidRDefault="0044058D" w:rsidP="0044058D">
      <w:pPr>
        <w:numPr>
          <w:ilvl w:val="0"/>
          <w:numId w:val="41"/>
        </w:numPr>
        <w:ind w:left="360"/>
      </w:pPr>
      <w:r>
        <w:t xml:space="preserve">Plantings </w:t>
      </w:r>
    </w:p>
    <w:p w14:paraId="76E526E1" w14:textId="7FC92005" w:rsidR="0044058D" w:rsidRDefault="0044058D" w:rsidP="0044058D">
      <w:pPr>
        <w:numPr>
          <w:ilvl w:val="0"/>
          <w:numId w:val="41"/>
        </w:numPr>
        <w:ind w:left="360"/>
      </w:pPr>
      <w:r>
        <w:t>Irrigation system with drip emitters and “smart” irrigation controllers</w:t>
      </w:r>
    </w:p>
    <w:p w14:paraId="50116DD0" w14:textId="77777777" w:rsidR="0044058D" w:rsidRPr="001C3EB9" w:rsidRDefault="0044058D" w:rsidP="0044058D">
      <w:pPr>
        <w:numPr>
          <w:ilvl w:val="0"/>
          <w:numId w:val="41"/>
        </w:numPr>
        <w:ind w:left="360"/>
      </w:pPr>
      <w:r>
        <w:t xml:space="preserve">Sign identifying the facility as a stormwater treatment facility. </w:t>
      </w:r>
    </w:p>
    <w:p w14:paraId="0C8C9C84" w14:textId="77777777" w:rsidR="0044058D" w:rsidRDefault="0044058D" w:rsidP="00384406"/>
    <w:p w14:paraId="51C10439" w14:textId="295BA27B" w:rsidR="0044058D" w:rsidRDefault="0044058D" w:rsidP="0044058D">
      <w:pPr>
        <w:pStyle w:val="Heading3"/>
      </w:pPr>
      <w:bookmarkStart w:id="14" w:name="_Toc430965288"/>
      <w:r>
        <w:t>Bioretention Facility #1</w:t>
      </w:r>
      <w:bookmarkEnd w:id="14"/>
    </w:p>
    <w:p w14:paraId="630DF422" w14:textId="4BE1C204" w:rsidR="0044058D" w:rsidRDefault="00F65212" w:rsidP="00384406">
      <w:r>
        <w:t xml:space="preserve">See the attached Stormwater Control Plan Exhibit. </w:t>
      </w:r>
      <w:r w:rsidR="007A398D">
        <w:t xml:space="preserve">Bioretention Facility #1 receives drainage from the front portion of the roofs, and from the driveways, of Lots 1, 2, 3, and 4. It also receives drainage from the portion of the Whispering Pines Lane fronting these properties, from the crown to curb. Runoff collects in the curb and drains to an inlet and duct beneath the sidewalk, which conveys flows </w:t>
      </w:r>
      <w:r w:rsidR="007A398D">
        <w:lastRenderedPageBreak/>
        <w:t>to the facility. The facility overflow and underdrain is connected via a [specify pipe] to the City’s storm drain system at a drop inlet near the corner of the site.</w:t>
      </w:r>
    </w:p>
    <w:p w14:paraId="3DBBE34B" w14:textId="6C0B8B76" w:rsidR="00B44B6E" w:rsidRDefault="00B44B6E" w:rsidP="00B44B6E">
      <w:pPr>
        <w:pStyle w:val="Heading3"/>
      </w:pPr>
      <w:bookmarkStart w:id="15" w:name="_Toc430965289"/>
      <w:r>
        <w:t>Bioretention Facility #2</w:t>
      </w:r>
      <w:bookmarkEnd w:id="15"/>
    </w:p>
    <w:p w14:paraId="6DE844F2" w14:textId="414E8E85" w:rsidR="008E27CF" w:rsidRDefault="008E27CF" w:rsidP="008E27CF">
      <w:r>
        <w:t>See the attached Stormwater Control Plan Exhibit. Bioretention Facility #1 receives drainage from the front portion of the roofs, and from the driveways, of Lots 5, 6, 7, 8, and 9. It also receives drainage from the portion of the Whispering Pines Lane fronting these properties, from the crown to curb. Runoff collects in the curb and drains to an inlet and duct beneath the sidewalk, which conveys flows to the facility. The facility overflow and underdrain is connected via a [specify pipe] to the City’s storm drain system at a drop inlet near the corner of the site.</w:t>
      </w:r>
    </w:p>
    <w:p w14:paraId="76A7C758" w14:textId="18834389" w:rsidR="008E2F8A" w:rsidRDefault="008E2F8A" w:rsidP="008E2F8A">
      <w:pPr>
        <w:pStyle w:val="Heading2"/>
      </w:pPr>
      <w:bookmarkStart w:id="16" w:name="_Toc430965290"/>
      <w:r>
        <w:t>Facility Construction Details</w:t>
      </w:r>
      <w:bookmarkEnd w:id="16"/>
    </w:p>
    <w:p w14:paraId="130EA423" w14:textId="7DB9832F" w:rsidR="008E2F8A" w:rsidRDefault="008E2F8A" w:rsidP="00920B5D">
      <w:r>
        <w:t>[</w:t>
      </w:r>
      <w:r w:rsidR="00920B5D">
        <w:t>To be added following construction]</w:t>
      </w:r>
    </w:p>
    <w:p w14:paraId="2D49EFAD" w14:textId="087C987E" w:rsidR="007009A2" w:rsidRDefault="007009A2" w:rsidP="008E2F8A">
      <w:r>
        <w:t>[Attach As-Built Drawings to Final O&amp;M Plan]</w:t>
      </w:r>
    </w:p>
    <w:p w14:paraId="0FFE7A52" w14:textId="77777777" w:rsidR="004A2452" w:rsidRDefault="004A2452" w:rsidP="008E2F8A"/>
    <w:p w14:paraId="4062788A" w14:textId="73000AE2" w:rsidR="008A23C0" w:rsidRDefault="008A23C0" w:rsidP="008A23C0">
      <w:pPr>
        <w:pStyle w:val="Heading1"/>
      </w:pPr>
      <w:bookmarkStart w:id="17" w:name="_Toc430965291"/>
      <w:r>
        <w:t>Maintenance Activities</w:t>
      </w:r>
      <w:bookmarkEnd w:id="17"/>
    </w:p>
    <w:p w14:paraId="034900EB" w14:textId="77777777" w:rsidR="003A6306" w:rsidRDefault="003A6306" w:rsidP="003A6306">
      <w:pPr>
        <w:pStyle w:val="Heading2"/>
      </w:pPr>
      <w:bookmarkStart w:id="18" w:name="_Toc430965292"/>
      <w:r>
        <w:t>General Maintenance Rules</w:t>
      </w:r>
      <w:bookmarkEnd w:id="18"/>
    </w:p>
    <w:p w14:paraId="6ECF08A6" w14:textId="77777777" w:rsidR="001B3C34" w:rsidRDefault="00AB6994" w:rsidP="00AB6994">
      <w:r>
        <w:t>At no time will synthetic pesticides or fertilizers be applied, nor will any soil amendments, other than aged compost mulch or sand/compost mix, be introduced.</w:t>
      </w:r>
      <w:r w:rsidR="001B3C34">
        <w:t xml:space="preserve"> The top of soil surface will be maintained at or near the design elevation throughout. Irrigation systems will be maintained to conserve water while maintaining plant health. </w:t>
      </w:r>
    </w:p>
    <w:p w14:paraId="240FB44B" w14:textId="2E5C9A05" w:rsidR="00AB6994" w:rsidRDefault="001B3C34" w:rsidP="00AB6994">
      <w:r>
        <w:t>Although it is unlikely to be needed, if plants are not thriving compost tea may be applied at a recommended rate of 5 gallons mixed with 15 gallons of water per acre, up to once per year between March and June. Compost tea will not be applied when temperatures are below 50</w:t>
      </w:r>
      <w:r>
        <w:rPr>
          <w:rFonts w:ascii="Arial" w:hAnsi="Arial" w:cs="Arial"/>
        </w:rPr>
        <w:t>°</w:t>
      </w:r>
      <w:r>
        <w:t>F or above 90</w:t>
      </w:r>
      <w:r>
        <w:rPr>
          <w:rFonts w:ascii="Arial" w:hAnsi="Arial" w:cs="Arial"/>
        </w:rPr>
        <w:t>°</w:t>
      </w:r>
      <w:r>
        <w:t xml:space="preserve">F or when rain is forecast within the next 48 hours. </w:t>
      </w:r>
    </w:p>
    <w:p w14:paraId="67792A67" w14:textId="5EE18D8A" w:rsidR="001B3C34" w:rsidRDefault="001B3C34" w:rsidP="00AB6994">
      <w:r>
        <w:t>The following may be applied for pest control if needed:</w:t>
      </w:r>
    </w:p>
    <w:p w14:paraId="407B8D1E" w14:textId="747DDFE1" w:rsidR="001B3C34" w:rsidRDefault="001B3C34" w:rsidP="001B3C34">
      <w:pPr>
        <w:numPr>
          <w:ilvl w:val="0"/>
          <w:numId w:val="46"/>
        </w:numPr>
      </w:pPr>
      <w:r>
        <w:t>Beneficial nematodes</w:t>
      </w:r>
    </w:p>
    <w:p w14:paraId="7452285A" w14:textId="77777777" w:rsidR="001B3C34" w:rsidRDefault="001B3C34" w:rsidP="001B3C34">
      <w:pPr>
        <w:numPr>
          <w:ilvl w:val="0"/>
          <w:numId w:val="46"/>
        </w:numPr>
      </w:pPr>
      <w:r>
        <w:t>Safer® products</w:t>
      </w:r>
    </w:p>
    <w:p w14:paraId="3E94FB6A" w14:textId="0EE2F936" w:rsidR="001B3C34" w:rsidRDefault="001B3C34" w:rsidP="001B3C34">
      <w:pPr>
        <w:numPr>
          <w:ilvl w:val="0"/>
          <w:numId w:val="46"/>
        </w:numPr>
      </w:pPr>
      <w:r>
        <w:t>Neem oil</w:t>
      </w:r>
    </w:p>
    <w:p w14:paraId="347F517A" w14:textId="13658C64" w:rsidR="001B3C34" w:rsidRDefault="001B3C34" w:rsidP="001B3C34">
      <w:pPr>
        <w:pStyle w:val="Heading2"/>
      </w:pPr>
      <w:bookmarkStart w:id="19" w:name="_Toc430965293"/>
      <w:bookmarkEnd w:id="0"/>
      <w:r>
        <w:t>Maintenance Schedule</w:t>
      </w:r>
      <w:bookmarkEnd w:id="19"/>
    </w:p>
    <w:p w14:paraId="426C405E" w14:textId="77777777" w:rsidR="00D6275C" w:rsidRDefault="00D6275C" w:rsidP="00D6275C">
      <w:r>
        <w:t xml:space="preserve">The three bioretention facilities will be maintained on the following schedule at a minimum. </w:t>
      </w:r>
    </w:p>
    <w:p w14:paraId="33104D48" w14:textId="137B1935" w:rsidR="001A455E" w:rsidRDefault="003A6306" w:rsidP="001B3C34">
      <w:pPr>
        <w:pStyle w:val="Heading3"/>
      </w:pPr>
      <w:r>
        <w:t xml:space="preserve">      </w:t>
      </w:r>
      <w:bookmarkStart w:id="20" w:name="_Toc430965294"/>
      <w:r w:rsidR="006B029C">
        <w:t>Routine Activities</w:t>
      </w:r>
      <w:bookmarkEnd w:id="20"/>
    </w:p>
    <w:p w14:paraId="2A97AC10" w14:textId="16EBAF5D" w:rsidR="00AB6994" w:rsidRDefault="00AB6994" w:rsidP="00A332C7">
      <w:r>
        <w:t>The facilities will be examined daily for visible trash during regular policing of the site, and trash will be removed. Any graffiti</w:t>
      </w:r>
      <w:r w:rsidR="003A6306">
        <w:t>, vandalism,</w:t>
      </w:r>
      <w:r>
        <w:t xml:space="preserve"> or other damage will be noted and </w:t>
      </w:r>
      <w:r w:rsidR="003A6306">
        <w:t>addressed within 48 hours.</w:t>
      </w:r>
    </w:p>
    <w:p w14:paraId="6DC63942" w14:textId="01317E56" w:rsidR="00AB6994" w:rsidRDefault="00AB6994" w:rsidP="00A332C7">
      <w:r>
        <w:t xml:space="preserve">The planted areas will be weeded by hand approximately monthly. At this time plants will be inspected for health and the irrigation system will be turned on manually and checked for any leaks or broken lines, misdirected spray patterns etc. </w:t>
      </w:r>
      <w:r w:rsidR="001B3C34">
        <w:t>Any dead plants will be replaced.</w:t>
      </w:r>
    </w:p>
    <w:p w14:paraId="12F47B1E" w14:textId="0E4D133F" w:rsidR="00A332C7" w:rsidRDefault="00A332C7" w:rsidP="001B3C34">
      <w:pPr>
        <w:pStyle w:val="Heading3"/>
      </w:pPr>
      <w:r>
        <w:lastRenderedPageBreak/>
        <w:t xml:space="preserve">     </w:t>
      </w:r>
      <w:bookmarkStart w:id="21" w:name="_Toc430965295"/>
      <w:r>
        <w:t>Following Significant Rain Events</w:t>
      </w:r>
      <w:bookmarkEnd w:id="21"/>
    </w:p>
    <w:p w14:paraId="7C3AD6C0" w14:textId="67A4A14C" w:rsidR="003A6306" w:rsidRDefault="003A6306" w:rsidP="003A6306">
      <w:r>
        <w:t>A significant rain event will be considered to be one that produces approximately a half-inch or more rainfall in a 24-hour period. Within 24 hours after each such event, the following will be conducted:</w:t>
      </w:r>
    </w:p>
    <w:p w14:paraId="784D812D" w14:textId="77777777" w:rsidR="003A6306" w:rsidRDefault="003A6306" w:rsidP="003A6306">
      <w:r>
        <w:t>The surface of the facility will be observed to confirm there is no ponding.</w:t>
      </w:r>
    </w:p>
    <w:p w14:paraId="50619E3F" w14:textId="77777777" w:rsidR="003A6306" w:rsidRDefault="003A6306" w:rsidP="003A6306">
      <w:pPr>
        <w:numPr>
          <w:ilvl w:val="0"/>
          <w:numId w:val="43"/>
        </w:numPr>
      </w:pPr>
      <w:r>
        <w:t>Inlets will be inspected, and any accumulations of trash or debris will be removed.</w:t>
      </w:r>
    </w:p>
    <w:p w14:paraId="4C00BD50" w14:textId="77777777" w:rsidR="003A6306" w:rsidRDefault="003A6306" w:rsidP="003A6306">
      <w:pPr>
        <w:numPr>
          <w:ilvl w:val="0"/>
          <w:numId w:val="43"/>
        </w:numPr>
      </w:pPr>
      <w:r>
        <w:t>The surface of the mulch layer will be inspected for movement of material. Mulch will be replaced and raked smooth if needed.</w:t>
      </w:r>
    </w:p>
    <w:p w14:paraId="31CCC28B" w14:textId="2F9D2A49" w:rsidR="003A6306" w:rsidRDefault="003A6306" w:rsidP="001B3C34">
      <w:pPr>
        <w:pStyle w:val="Heading3"/>
      </w:pPr>
      <w:bookmarkStart w:id="22" w:name="_Toc430965296"/>
      <w:r>
        <w:t>Prior to the Start of the Rainy Season</w:t>
      </w:r>
      <w:bookmarkEnd w:id="22"/>
    </w:p>
    <w:p w14:paraId="49251B82" w14:textId="21E52623" w:rsidR="003A6306" w:rsidRDefault="003A6306" w:rsidP="003A6306">
      <w:r>
        <w:t xml:space="preserve">In September or each year, facility </w:t>
      </w:r>
      <w:r w:rsidR="007D7ADD">
        <w:t xml:space="preserve">inlets and outlets </w:t>
      </w:r>
      <w:r>
        <w:t>will be inspected to confirm there is no accumulation of debris that would block flow. If not previously addressed during monthly maintenance, any growth and spread of plantings that blocks inlets or the movement of runoff across the surface of the facility will be cut back or removed.</w:t>
      </w:r>
      <w:r w:rsidR="00D6275C">
        <w:t xml:space="preserve"> </w:t>
      </w:r>
    </w:p>
    <w:p w14:paraId="6BE50281" w14:textId="315BC7F2" w:rsidR="00A332C7" w:rsidRDefault="00A332C7" w:rsidP="001B3C34">
      <w:pPr>
        <w:pStyle w:val="Heading3"/>
      </w:pPr>
      <w:bookmarkStart w:id="23" w:name="_Toc430965297"/>
      <w:r>
        <w:t>Annual</w:t>
      </w:r>
      <w:r w:rsidR="001B3C34">
        <w:t xml:space="preserve">ly </w:t>
      </w:r>
      <w:r w:rsidR="007F00D0">
        <w:t>D</w:t>
      </w:r>
      <w:r w:rsidR="001B3C34">
        <w:t>uring Winter</w:t>
      </w:r>
      <w:bookmarkEnd w:id="23"/>
    </w:p>
    <w:p w14:paraId="3DE8122E" w14:textId="055E577E" w:rsidR="00A332C7" w:rsidRPr="00A332C7" w:rsidRDefault="00D6275C" w:rsidP="00A332C7">
      <w:r>
        <w:t>Once, i</w:t>
      </w:r>
      <w:r w:rsidR="007D7ADD">
        <w:t xml:space="preserve">n December – February of each year, vegetation will be cut back as needed, debris removed, and plants and mulch replaced as needed. The concrete work will be inspected for damage. The elevation of the top of soil and mulch layer will be confirmed to be consistent with </w:t>
      </w:r>
      <w:r w:rsidR="001C44AF">
        <w:t xml:space="preserve">the design elevation and with </w:t>
      </w:r>
      <w:r w:rsidR="007D7ADD">
        <w:t xml:space="preserve">the </w:t>
      </w:r>
      <w:r w:rsidR="001C44AF">
        <w:t xml:space="preserve">design </w:t>
      </w:r>
      <w:r w:rsidR="007D7ADD">
        <w:t xml:space="preserve">6-inch reservoir depth. </w:t>
      </w:r>
    </w:p>
    <w:sectPr w:rsidR="00A332C7" w:rsidRPr="00A332C7" w:rsidSect="0039130A">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C4EE" w14:textId="77777777" w:rsidR="002619CF" w:rsidRDefault="002619CF" w:rsidP="001D7934">
      <w:r>
        <w:separator/>
      </w:r>
    </w:p>
  </w:endnote>
  <w:endnote w:type="continuationSeparator" w:id="0">
    <w:p w14:paraId="1E0A242F" w14:textId="77777777" w:rsidR="002619CF" w:rsidRDefault="002619CF" w:rsidP="001D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oudyOlSt BT"/>
    <w:panose1 w:val="02020502050305020303"/>
    <w:charset w:val="00"/>
    <w:family w:val="roman"/>
    <w:pitch w:val="variable"/>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BT">
    <w:altName w:val="Segoe UI"/>
    <w:panose1 w:val="020B0602020204020303"/>
    <w:charset w:val="00"/>
    <w:family w:val="swiss"/>
    <w:pitch w:val="variable"/>
    <w:sig w:usb0="00000087" w:usb1="00000000" w:usb2="00000000" w:usb3="00000000" w:csb0="0000001B" w:csb1="00000000"/>
  </w:font>
  <w:font w:name="Futura Bold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C33B" w14:textId="14783E43" w:rsidR="00F5177B" w:rsidRPr="001D7934" w:rsidRDefault="0098405B" w:rsidP="001D7934">
    <w:pPr>
      <w:pStyle w:val="Footer"/>
      <w:spacing w:before="130" w:after="0" w:line="300" w:lineRule="atLeast"/>
      <w:ind w:right="-504"/>
      <w:rPr>
        <w:rStyle w:val="PageNumber"/>
        <w:rFonts w:ascii="Futura Bk BT" w:hAnsi="Futura Bk BT"/>
        <w:caps/>
        <w:color w:val="666699"/>
        <w:spacing w:val="14"/>
        <w:sz w:val="15"/>
        <w:szCs w:val="15"/>
      </w:rPr>
    </w:pPr>
    <w:r>
      <w:rPr>
        <w:rStyle w:val="PageNumber"/>
        <w:rFonts w:ascii="Futura Bk BT" w:hAnsi="Futura Bk BT"/>
        <w:caps/>
        <w:color w:val="666699"/>
        <w:spacing w:val="14"/>
        <w:sz w:val="15"/>
        <w:szCs w:val="15"/>
      </w:rPr>
      <w:t xml:space="preserve">Example </w:t>
    </w:r>
    <w:r w:rsidR="007F00D0">
      <w:rPr>
        <w:rStyle w:val="PageNumber"/>
        <w:rFonts w:ascii="Futura Bk BT" w:hAnsi="Futura Bk BT"/>
        <w:caps/>
        <w:color w:val="666699"/>
        <w:spacing w:val="14"/>
        <w:sz w:val="15"/>
        <w:szCs w:val="15"/>
      </w:rPr>
      <w:t>RESIDENTIAL SUBDIVISION</w:t>
    </w:r>
    <w:r w:rsidR="00F5177B" w:rsidRPr="001D7934">
      <w:rPr>
        <w:rStyle w:val="PageNumber"/>
        <w:rFonts w:ascii="Futura Bk BT" w:hAnsi="Futura Bk BT"/>
        <w:caps/>
        <w:color w:val="666699"/>
        <w:spacing w:val="14"/>
        <w:sz w:val="15"/>
        <w:szCs w:val="15"/>
      </w:rPr>
      <w:tab/>
      <w:t xml:space="preserve">Page </w:t>
    </w:r>
    <w:r w:rsidR="00F5177B" w:rsidRPr="001D7934">
      <w:rPr>
        <w:rStyle w:val="PageNumber"/>
        <w:rFonts w:ascii="Futura Bk BT" w:hAnsi="Futura Bk BT"/>
        <w:caps/>
        <w:color w:val="666699"/>
        <w:spacing w:val="14"/>
        <w:sz w:val="15"/>
        <w:szCs w:val="15"/>
      </w:rPr>
      <w:fldChar w:fldCharType="begin"/>
    </w:r>
    <w:r w:rsidR="00F5177B" w:rsidRPr="001D7934">
      <w:rPr>
        <w:rStyle w:val="PageNumber"/>
        <w:rFonts w:ascii="Futura Bk BT" w:hAnsi="Futura Bk BT"/>
        <w:caps/>
        <w:color w:val="666699"/>
        <w:spacing w:val="14"/>
        <w:sz w:val="15"/>
        <w:szCs w:val="15"/>
      </w:rPr>
      <w:instrText xml:space="preserve"> PAGE </w:instrText>
    </w:r>
    <w:r w:rsidR="00F5177B" w:rsidRPr="001D7934">
      <w:rPr>
        <w:rStyle w:val="PageNumber"/>
        <w:rFonts w:ascii="Futura Bk BT" w:hAnsi="Futura Bk BT"/>
        <w:caps/>
        <w:color w:val="666699"/>
        <w:spacing w:val="14"/>
        <w:sz w:val="15"/>
        <w:szCs w:val="15"/>
      </w:rPr>
      <w:fldChar w:fldCharType="separate"/>
    </w:r>
    <w:r w:rsidR="002C07E8">
      <w:rPr>
        <w:rStyle w:val="PageNumber"/>
        <w:rFonts w:ascii="Futura Bk BT" w:hAnsi="Futura Bk BT"/>
        <w:caps/>
        <w:noProof/>
        <w:color w:val="666699"/>
        <w:spacing w:val="14"/>
        <w:sz w:val="15"/>
        <w:szCs w:val="15"/>
      </w:rPr>
      <w:t>1</w:t>
    </w:r>
    <w:r w:rsidR="00F5177B" w:rsidRPr="001D7934">
      <w:rPr>
        <w:rStyle w:val="PageNumber"/>
        <w:rFonts w:ascii="Futura Bk BT" w:hAnsi="Futura Bk BT"/>
        <w:caps/>
        <w:color w:val="666699"/>
        <w:spacing w:val="14"/>
        <w:sz w:val="15"/>
        <w:szCs w:val="15"/>
      </w:rPr>
      <w:fldChar w:fldCharType="end"/>
    </w:r>
    <w:r w:rsidR="00F5177B" w:rsidRPr="001D7934">
      <w:rPr>
        <w:rStyle w:val="PageNumber"/>
        <w:rFonts w:ascii="Futura Bk BT" w:hAnsi="Futura Bk BT"/>
        <w:caps/>
        <w:color w:val="666699"/>
        <w:spacing w:val="14"/>
        <w:sz w:val="15"/>
        <w:szCs w:val="15"/>
      </w:rPr>
      <w:t xml:space="preserve"> of </w:t>
    </w:r>
    <w:r w:rsidR="00F5177B" w:rsidRPr="001D7934">
      <w:rPr>
        <w:rStyle w:val="PageNumber"/>
        <w:rFonts w:ascii="Futura Bk BT" w:hAnsi="Futura Bk BT"/>
        <w:caps/>
        <w:color w:val="666699"/>
        <w:spacing w:val="14"/>
        <w:sz w:val="15"/>
        <w:szCs w:val="15"/>
      </w:rPr>
      <w:fldChar w:fldCharType="begin"/>
    </w:r>
    <w:r w:rsidR="00F5177B" w:rsidRPr="001D7934">
      <w:rPr>
        <w:rStyle w:val="PageNumber"/>
        <w:rFonts w:ascii="Futura Bk BT" w:hAnsi="Futura Bk BT"/>
        <w:caps/>
        <w:color w:val="666699"/>
        <w:spacing w:val="14"/>
        <w:sz w:val="15"/>
        <w:szCs w:val="15"/>
      </w:rPr>
      <w:instrText xml:space="preserve"> SECTIONPAGES   \* MERGEFORMAT </w:instrText>
    </w:r>
    <w:r w:rsidR="00F5177B" w:rsidRPr="001D7934">
      <w:rPr>
        <w:rStyle w:val="PageNumber"/>
        <w:rFonts w:ascii="Futura Bk BT" w:hAnsi="Futura Bk BT"/>
        <w:caps/>
        <w:color w:val="666699"/>
        <w:spacing w:val="14"/>
        <w:sz w:val="15"/>
        <w:szCs w:val="15"/>
      </w:rPr>
      <w:fldChar w:fldCharType="separate"/>
    </w:r>
    <w:r w:rsidR="002C07E8">
      <w:rPr>
        <w:rStyle w:val="PageNumber"/>
        <w:rFonts w:ascii="Futura Bk BT" w:hAnsi="Futura Bk BT"/>
        <w:caps/>
        <w:noProof/>
        <w:color w:val="666699"/>
        <w:spacing w:val="14"/>
        <w:sz w:val="15"/>
        <w:szCs w:val="15"/>
      </w:rPr>
      <w:t>6</w:t>
    </w:r>
    <w:r w:rsidR="00F5177B" w:rsidRPr="001D7934">
      <w:rPr>
        <w:rStyle w:val="PageNumber"/>
        <w:rFonts w:ascii="Futura Bk BT" w:hAnsi="Futura Bk BT"/>
        <w:caps/>
        <w:color w:val="666699"/>
        <w:spacing w:val="14"/>
        <w:sz w:val="15"/>
        <w:szCs w:val="15"/>
      </w:rPr>
      <w:fldChar w:fldCharType="end"/>
    </w:r>
    <w:r w:rsidR="008E2F8A">
      <w:rPr>
        <w:rStyle w:val="PageNumber"/>
        <w:rFonts w:ascii="Futura Bk BT" w:hAnsi="Futura Bk BT"/>
        <w:caps/>
        <w:color w:val="666699"/>
        <w:spacing w:val="14"/>
        <w:sz w:val="15"/>
        <w:szCs w:val="15"/>
      </w:rPr>
      <w:tab/>
    </w:r>
    <w:r w:rsidR="009C4585">
      <w:rPr>
        <w:rStyle w:val="PageNumber"/>
        <w:rFonts w:ascii="Futura Bk BT" w:hAnsi="Futura Bk BT"/>
        <w:caps/>
        <w:color w:val="666699"/>
        <w:spacing w:val="14"/>
        <w:sz w:val="15"/>
        <w:szCs w:val="15"/>
      </w:rPr>
      <w:t>30</w:t>
    </w:r>
    <w:r w:rsidR="007F00D0">
      <w:rPr>
        <w:rStyle w:val="PageNumber"/>
        <w:rFonts w:ascii="Futura Bk BT" w:hAnsi="Futura Bk BT"/>
        <w:caps/>
        <w:color w:val="666699"/>
        <w:spacing w:val="14"/>
        <w:sz w:val="15"/>
        <w:szCs w:val="15"/>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DFD4" w14:textId="77777777" w:rsidR="002619CF" w:rsidRDefault="002619CF" w:rsidP="001D7934">
      <w:r>
        <w:separator/>
      </w:r>
    </w:p>
  </w:footnote>
  <w:footnote w:type="continuationSeparator" w:id="0">
    <w:p w14:paraId="79BAD9B4" w14:textId="77777777" w:rsidR="002619CF" w:rsidRDefault="002619CF" w:rsidP="001D7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4368046"/>
    <w:lvl w:ilvl="0">
      <w:start w:val="1"/>
      <w:numFmt w:val="decimal"/>
      <w:pStyle w:val="ListNumber"/>
      <w:lvlText w:val="%1."/>
      <w:lvlJc w:val="left"/>
      <w:pPr>
        <w:tabs>
          <w:tab w:val="num" w:pos="360"/>
        </w:tabs>
        <w:ind w:left="360" w:hanging="360"/>
      </w:pPr>
      <w:rPr>
        <w:rFonts w:ascii="Arial Black" w:hAnsi="Arial Black" w:hint="default"/>
        <w:color w:val="808080"/>
        <w:sz w:val="18"/>
        <w:szCs w:val="18"/>
      </w:rPr>
    </w:lvl>
  </w:abstractNum>
  <w:abstractNum w:abstractNumId="1" w15:restartNumberingAfterBreak="0">
    <w:nsid w:val="02594FAF"/>
    <w:multiLevelType w:val="multilevel"/>
    <w:tmpl w:val="433E361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92E5E48"/>
    <w:multiLevelType w:val="multilevel"/>
    <w:tmpl w:val="DABAAAFC"/>
    <w:lvl w:ilvl="0">
      <w:start w:val="1"/>
      <w:numFmt w:val="bullet"/>
      <w:lvlText w:val="▪"/>
      <w:lvlJc w:val="left"/>
      <w:pPr>
        <w:tabs>
          <w:tab w:val="num" w:pos="360"/>
        </w:tabs>
        <w:ind w:left="360" w:hanging="360"/>
      </w:pPr>
      <w:rPr>
        <w:rFonts w:ascii="Bookman Old Style" w:hAnsi="Bookman Old Style"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45C1"/>
    <w:multiLevelType w:val="multilevel"/>
    <w:tmpl w:val="69F09DDA"/>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D814490"/>
    <w:multiLevelType w:val="multilevel"/>
    <w:tmpl w:val="19B0BF66"/>
    <w:lvl w:ilvl="0">
      <w:start w:val="1"/>
      <w:numFmt w:val="upperRoman"/>
      <w:lvlText w:val="%1."/>
      <w:lvlJc w:val="left"/>
      <w:pPr>
        <w:tabs>
          <w:tab w:val="num" w:pos="432"/>
        </w:tabs>
        <w:ind w:left="0" w:firstLine="0"/>
      </w:pPr>
      <w:rPr>
        <w:rFonts w:hint="default"/>
      </w:rPr>
    </w:lvl>
    <w:lvl w:ilvl="1">
      <w:start w:val="1"/>
      <w:numFmt w:val="upperLetter"/>
      <w:lvlText w:val="%1.%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04D1CEA"/>
    <w:multiLevelType w:val="hybridMultilevel"/>
    <w:tmpl w:val="ECF6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361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E76BA2"/>
    <w:multiLevelType w:val="hybridMultilevel"/>
    <w:tmpl w:val="F3F488D4"/>
    <w:lvl w:ilvl="0" w:tplc="ABAC50DA">
      <w:start w:val="1"/>
      <w:numFmt w:val="bullet"/>
      <w:pStyle w:val="bullet"/>
      <w:lvlText w:val="■"/>
      <w:lvlJc w:val="left"/>
      <w:pPr>
        <w:tabs>
          <w:tab w:val="num" w:pos="720"/>
        </w:tabs>
        <w:ind w:left="720" w:hanging="360"/>
      </w:pPr>
      <w:rPr>
        <w:rFonts w:ascii="Bookman Old Style" w:hAnsi="Bookman Old Style"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445"/>
    <w:multiLevelType w:val="multilevel"/>
    <w:tmpl w:val="B4D6294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82E2997"/>
    <w:multiLevelType w:val="hybridMultilevel"/>
    <w:tmpl w:val="852201DA"/>
    <w:lvl w:ilvl="0" w:tplc="894806D8">
      <w:start w:val="1"/>
      <w:numFmt w:val="bullet"/>
      <w:pStyle w:val="tablebull"/>
      <w:lvlText w:val="▪"/>
      <w:lvlJc w:val="left"/>
      <w:pPr>
        <w:tabs>
          <w:tab w:val="num" w:pos="216"/>
        </w:tabs>
        <w:ind w:left="216" w:hanging="216"/>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D6CAF"/>
    <w:multiLevelType w:val="hybridMultilevel"/>
    <w:tmpl w:val="A0D0BAEC"/>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B6CF3"/>
    <w:multiLevelType w:val="multilevel"/>
    <w:tmpl w:val="04CA263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0"/>
        </w:tabs>
        <w:ind w:left="432" w:firstLine="100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16A778B"/>
    <w:multiLevelType w:val="hybridMultilevel"/>
    <w:tmpl w:val="DABAAAFC"/>
    <w:lvl w:ilvl="0" w:tplc="C71CFEB0">
      <w:start w:val="1"/>
      <w:numFmt w:val="bullet"/>
      <w:lvlText w:val="▪"/>
      <w:lvlJc w:val="left"/>
      <w:pPr>
        <w:tabs>
          <w:tab w:val="num" w:pos="360"/>
        </w:tabs>
        <w:ind w:left="360" w:hanging="36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44D9E"/>
    <w:multiLevelType w:val="hybridMultilevel"/>
    <w:tmpl w:val="BDD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92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1A2665"/>
    <w:multiLevelType w:val="multilevel"/>
    <w:tmpl w:val="7E6A059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11B24"/>
    <w:multiLevelType w:val="hybridMultilevel"/>
    <w:tmpl w:val="F09C3DD2"/>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9F4"/>
    <w:multiLevelType w:val="hybridMultilevel"/>
    <w:tmpl w:val="720EF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05A7C"/>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55E327B8"/>
    <w:multiLevelType w:val="hybridMultilevel"/>
    <w:tmpl w:val="CA1C16AC"/>
    <w:lvl w:ilvl="0" w:tplc="4AEE0A46">
      <w:start w:val="1"/>
      <w:numFmt w:val="bullet"/>
      <w:pStyle w:val="StyleBullet1BookmanOldStyle10p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21B4C"/>
    <w:multiLevelType w:val="hybridMultilevel"/>
    <w:tmpl w:val="D70C672E"/>
    <w:lvl w:ilvl="0" w:tplc="C95C873A">
      <w:start w:val="1"/>
      <w:numFmt w:val="bullet"/>
      <w:pStyle w:val="checklist2"/>
      <w:lvlText w:val=""/>
      <w:lvlJc w:val="left"/>
      <w:pPr>
        <w:tabs>
          <w:tab w:val="num" w:pos="1080"/>
        </w:tabs>
        <w:ind w:left="1080" w:hanging="360"/>
      </w:pPr>
      <w:rPr>
        <w:rFonts w:ascii="Wingdings" w:hAnsi="Wingdings" w:hint="default"/>
      </w:rPr>
    </w:lvl>
    <w:lvl w:ilvl="1" w:tplc="3162C8E2" w:tentative="1">
      <w:start w:val="1"/>
      <w:numFmt w:val="bullet"/>
      <w:lvlText w:val="o"/>
      <w:lvlJc w:val="left"/>
      <w:pPr>
        <w:tabs>
          <w:tab w:val="num" w:pos="1440"/>
        </w:tabs>
        <w:ind w:left="1440" w:hanging="360"/>
      </w:pPr>
      <w:rPr>
        <w:rFonts w:ascii="Courier New" w:hAnsi="Courier New" w:cs="Courier New" w:hint="default"/>
      </w:rPr>
    </w:lvl>
    <w:lvl w:ilvl="2" w:tplc="3F724648" w:tentative="1">
      <w:start w:val="1"/>
      <w:numFmt w:val="bullet"/>
      <w:lvlText w:val=""/>
      <w:lvlJc w:val="left"/>
      <w:pPr>
        <w:tabs>
          <w:tab w:val="num" w:pos="2160"/>
        </w:tabs>
        <w:ind w:left="2160" w:hanging="360"/>
      </w:pPr>
      <w:rPr>
        <w:rFonts w:ascii="Wingdings" w:hAnsi="Wingdings" w:hint="default"/>
      </w:rPr>
    </w:lvl>
    <w:lvl w:ilvl="3" w:tplc="9162D384" w:tentative="1">
      <w:start w:val="1"/>
      <w:numFmt w:val="bullet"/>
      <w:lvlText w:val=""/>
      <w:lvlJc w:val="left"/>
      <w:pPr>
        <w:tabs>
          <w:tab w:val="num" w:pos="2880"/>
        </w:tabs>
        <w:ind w:left="2880" w:hanging="360"/>
      </w:pPr>
      <w:rPr>
        <w:rFonts w:ascii="Symbol" w:hAnsi="Symbol" w:hint="default"/>
      </w:rPr>
    </w:lvl>
    <w:lvl w:ilvl="4" w:tplc="017C6F38" w:tentative="1">
      <w:start w:val="1"/>
      <w:numFmt w:val="bullet"/>
      <w:lvlText w:val="o"/>
      <w:lvlJc w:val="left"/>
      <w:pPr>
        <w:tabs>
          <w:tab w:val="num" w:pos="3600"/>
        </w:tabs>
        <w:ind w:left="3600" w:hanging="360"/>
      </w:pPr>
      <w:rPr>
        <w:rFonts w:ascii="Courier New" w:hAnsi="Courier New" w:cs="Courier New" w:hint="default"/>
      </w:rPr>
    </w:lvl>
    <w:lvl w:ilvl="5" w:tplc="1E6EA226" w:tentative="1">
      <w:start w:val="1"/>
      <w:numFmt w:val="bullet"/>
      <w:lvlText w:val=""/>
      <w:lvlJc w:val="left"/>
      <w:pPr>
        <w:tabs>
          <w:tab w:val="num" w:pos="4320"/>
        </w:tabs>
        <w:ind w:left="4320" w:hanging="360"/>
      </w:pPr>
      <w:rPr>
        <w:rFonts w:ascii="Wingdings" w:hAnsi="Wingdings" w:hint="default"/>
      </w:rPr>
    </w:lvl>
    <w:lvl w:ilvl="6" w:tplc="139ED538" w:tentative="1">
      <w:start w:val="1"/>
      <w:numFmt w:val="bullet"/>
      <w:lvlText w:val=""/>
      <w:lvlJc w:val="left"/>
      <w:pPr>
        <w:tabs>
          <w:tab w:val="num" w:pos="5040"/>
        </w:tabs>
        <w:ind w:left="5040" w:hanging="360"/>
      </w:pPr>
      <w:rPr>
        <w:rFonts w:ascii="Symbol" w:hAnsi="Symbol" w:hint="default"/>
      </w:rPr>
    </w:lvl>
    <w:lvl w:ilvl="7" w:tplc="434E54E4" w:tentative="1">
      <w:start w:val="1"/>
      <w:numFmt w:val="bullet"/>
      <w:lvlText w:val="o"/>
      <w:lvlJc w:val="left"/>
      <w:pPr>
        <w:tabs>
          <w:tab w:val="num" w:pos="5760"/>
        </w:tabs>
        <w:ind w:left="5760" w:hanging="360"/>
      </w:pPr>
      <w:rPr>
        <w:rFonts w:ascii="Courier New" w:hAnsi="Courier New" w:cs="Courier New" w:hint="default"/>
      </w:rPr>
    </w:lvl>
    <w:lvl w:ilvl="8" w:tplc="2876A8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abstractNum w:abstractNumId="23" w15:restartNumberingAfterBreak="0">
    <w:nsid w:val="64E91CA5"/>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74401478"/>
    <w:multiLevelType w:val="multilevel"/>
    <w:tmpl w:val="0BF65CF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4F8214A"/>
    <w:multiLevelType w:val="hybridMultilevel"/>
    <w:tmpl w:val="B81C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148DF"/>
    <w:multiLevelType w:val="hybridMultilevel"/>
    <w:tmpl w:val="B372D1FC"/>
    <w:lvl w:ilvl="0" w:tplc="7390B4B4">
      <w:start w:val="1"/>
      <w:numFmt w:val="bullet"/>
      <w:lvlText w:val="▪"/>
      <w:lvlJc w:val="left"/>
      <w:pPr>
        <w:tabs>
          <w:tab w:val="num" w:pos="360"/>
        </w:tabs>
        <w:ind w:left="360" w:firstLine="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A5C6A"/>
    <w:multiLevelType w:val="multilevel"/>
    <w:tmpl w:val="FFC4A09E"/>
    <w:lvl w:ilvl="0">
      <w:start w:val="1"/>
      <w:numFmt w:val="upperRoman"/>
      <w:pStyle w:val="Heading1"/>
      <w:lvlText w:val="%1."/>
      <w:lvlJc w:val="left"/>
      <w:pPr>
        <w:tabs>
          <w:tab w:val="num" w:pos="432"/>
        </w:tabs>
        <w:ind w:left="0" w:firstLine="0"/>
      </w:pPr>
      <w:rPr>
        <w:rFonts w:hint="default"/>
      </w:rPr>
    </w:lvl>
    <w:lvl w:ilvl="1">
      <w:start w:val="1"/>
      <w:numFmt w:val="upperLetter"/>
      <w:pStyle w:val="Heading2"/>
      <w:lvlText w:val="%1.%2."/>
      <w:lvlJc w:val="left"/>
      <w:pPr>
        <w:tabs>
          <w:tab w:val="num" w:pos="0"/>
        </w:tabs>
        <w:ind w:left="432" w:hanging="432"/>
      </w:pPr>
      <w:rPr>
        <w:rFonts w:hint="default"/>
      </w:rPr>
    </w:lvl>
    <w:lvl w:ilvl="2">
      <w:start w:val="1"/>
      <w:numFmt w:val="decimal"/>
      <w:pStyle w:val="Heading3"/>
      <w:lvlText w:val="%1.%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8" w15:restartNumberingAfterBreak="0">
    <w:nsid w:val="7C1B6A09"/>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7CF17165"/>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7"/>
  </w:num>
  <w:num w:numId="4">
    <w:abstractNumId w:val="17"/>
  </w:num>
  <w:num w:numId="5">
    <w:abstractNumId w:val="10"/>
  </w:num>
  <w:num w:numId="6">
    <w:abstractNumId w:val="20"/>
  </w:num>
  <w:num w:numId="7">
    <w:abstractNumId w:val="22"/>
  </w:num>
  <w:num w:numId="8">
    <w:abstractNumId w:val="8"/>
  </w:num>
  <w:num w:numId="9">
    <w:abstractNumId w:val="24"/>
  </w:num>
  <w:num w:numId="10">
    <w:abstractNumId w:val="6"/>
  </w:num>
  <w:num w:numId="11">
    <w:abstractNumId w:val="3"/>
  </w:num>
  <w:num w:numId="12">
    <w:abstractNumId w:val="15"/>
  </w:num>
  <w:num w:numId="13">
    <w:abstractNumId w:val="23"/>
  </w:num>
  <w:num w:numId="14">
    <w:abstractNumId w:val="28"/>
  </w:num>
  <w:num w:numId="15">
    <w:abstractNumId w:val="1"/>
  </w:num>
  <w:num w:numId="16">
    <w:abstractNumId w:val="27"/>
  </w:num>
  <w:num w:numId="17">
    <w:abstractNumId w:val="11"/>
  </w:num>
  <w:num w:numId="18">
    <w:abstractNumId w:val="14"/>
  </w:num>
  <w:num w:numId="19">
    <w:abstractNumId w:val="26"/>
  </w:num>
  <w:num w:numId="20">
    <w:abstractNumId w:val="12"/>
  </w:num>
  <w:num w:numId="21">
    <w:abstractNumId w:val="2"/>
  </w:num>
  <w:num w:numId="22">
    <w:abstractNumId w:val="9"/>
  </w:num>
  <w:num w:numId="23">
    <w:abstractNumId w:val="29"/>
  </w:num>
  <w:num w:numId="24">
    <w:abstractNumId w:val="19"/>
  </w:num>
  <w:num w:numId="25">
    <w:abstractNumId w:val="4"/>
  </w:num>
  <w:num w:numId="26">
    <w:abstractNumId w:val="27"/>
  </w:num>
  <w:num w:numId="27">
    <w:abstractNumId w:val="27"/>
  </w:num>
  <w:num w:numId="28">
    <w:abstractNumId w:val="27"/>
  </w:num>
  <w:num w:numId="29">
    <w:abstractNumId w:val="27"/>
  </w:num>
  <w:num w:numId="30">
    <w:abstractNumId w:val="21"/>
  </w:num>
  <w:num w:numId="31">
    <w:abstractNumId w:val="27"/>
  </w:num>
  <w:num w:numId="32">
    <w:abstractNumId w:val="27"/>
  </w:num>
  <w:num w:numId="33">
    <w:abstractNumId w:val="27"/>
  </w:num>
  <w:num w:numId="34">
    <w:abstractNumId w:val="16"/>
  </w:num>
  <w:num w:numId="35">
    <w:abstractNumId w:val="27"/>
  </w:num>
  <w:num w:numId="36">
    <w:abstractNumId w:val="27"/>
  </w:num>
  <w:num w:numId="37">
    <w:abstractNumId w:val="27"/>
  </w:num>
  <w:num w:numId="38">
    <w:abstractNumId w:val="27"/>
  </w:num>
  <w:num w:numId="39">
    <w:abstractNumId w:val="27"/>
  </w:num>
  <w:num w:numId="40">
    <w:abstractNumId w:val="25"/>
  </w:num>
  <w:num w:numId="41">
    <w:abstractNumId w:val="18"/>
  </w:num>
  <w:num w:numId="42">
    <w:abstractNumId w:val="27"/>
  </w:num>
  <w:num w:numId="43">
    <w:abstractNumId w:val="13"/>
  </w:num>
  <w:num w:numId="44">
    <w:abstractNumId w:val="27"/>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959"/>
    <w:rsid w:val="00001068"/>
    <w:rsid w:val="00004FAF"/>
    <w:rsid w:val="00012BBF"/>
    <w:rsid w:val="0001375B"/>
    <w:rsid w:val="00021A94"/>
    <w:rsid w:val="00025535"/>
    <w:rsid w:val="000263CF"/>
    <w:rsid w:val="000263ED"/>
    <w:rsid w:val="00040461"/>
    <w:rsid w:val="00043ABC"/>
    <w:rsid w:val="000455E4"/>
    <w:rsid w:val="00045D1E"/>
    <w:rsid w:val="00051657"/>
    <w:rsid w:val="000531E0"/>
    <w:rsid w:val="0006003B"/>
    <w:rsid w:val="000611B2"/>
    <w:rsid w:val="000635F1"/>
    <w:rsid w:val="00064DC0"/>
    <w:rsid w:val="0007118D"/>
    <w:rsid w:val="00072515"/>
    <w:rsid w:val="000837A9"/>
    <w:rsid w:val="00084C0E"/>
    <w:rsid w:val="00085312"/>
    <w:rsid w:val="000913E4"/>
    <w:rsid w:val="00092CAB"/>
    <w:rsid w:val="0009680B"/>
    <w:rsid w:val="000A72AD"/>
    <w:rsid w:val="000B3861"/>
    <w:rsid w:val="000B43C2"/>
    <w:rsid w:val="000B62F3"/>
    <w:rsid w:val="000D01BD"/>
    <w:rsid w:val="000D36DA"/>
    <w:rsid w:val="000D65AC"/>
    <w:rsid w:val="000F0869"/>
    <w:rsid w:val="000F52FF"/>
    <w:rsid w:val="000F5EEB"/>
    <w:rsid w:val="00100A28"/>
    <w:rsid w:val="00112C94"/>
    <w:rsid w:val="00114D6D"/>
    <w:rsid w:val="0012196E"/>
    <w:rsid w:val="00123EBA"/>
    <w:rsid w:val="00127A74"/>
    <w:rsid w:val="001429DA"/>
    <w:rsid w:val="00146CFA"/>
    <w:rsid w:val="00152652"/>
    <w:rsid w:val="00154E0C"/>
    <w:rsid w:val="00155698"/>
    <w:rsid w:val="00177711"/>
    <w:rsid w:val="001A1C98"/>
    <w:rsid w:val="001A250F"/>
    <w:rsid w:val="001A455E"/>
    <w:rsid w:val="001A4D00"/>
    <w:rsid w:val="001A501F"/>
    <w:rsid w:val="001A793F"/>
    <w:rsid w:val="001B023F"/>
    <w:rsid w:val="001B3C34"/>
    <w:rsid w:val="001B54A9"/>
    <w:rsid w:val="001C44AF"/>
    <w:rsid w:val="001C4D6C"/>
    <w:rsid w:val="001C4E93"/>
    <w:rsid w:val="001D30AF"/>
    <w:rsid w:val="001D6C6A"/>
    <w:rsid w:val="001D7934"/>
    <w:rsid w:val="001E1A02"/>
    <w:rsid w:val="001F3975"/>
    <w:rsid w:val="001F481E"/>
    <w:rsid w:val="002017DA"/>
    <w:rsid w:val="002036C2"/>
    <w:rsid w:val="00203E39"/>
    <w:rsid w:val="00206776"/>
    <w:rsid w:val="00206ABC"/>
    <w:rsid w:val="0020718A"/>
    <w:rsid w:val="002104C1"/>
    <w:rsid w:val="0021104F"/>
    <w:rsid w:val="00213306"/>
    <w:rsid w:val="00232EF2"/>
    <w:rsid w:val="002350ED"/>
    <w:rsid w:val="00237A46"/>
    <w:rsid w:val="002402A9"/>
    <w:rsid w:val="0024428D"/>
    <w:rsid w:val="0025125C"/>
    <w:rsid w:val="00256289"/>
    <w:rsid w:val="00256B45"/>
    <w:rsid w:val="0025782B"/>
    <w:rsid w:val="002619CF"/>
    <w:rsid w:val="002705B4"/>
    <w:rsid w:val="00270C19"/>
    <w:rsid w:val="00272EA6"/>
    <w:rsid w:val="00273B04"/>
    <w:rsid w:val="00280354"/>
    <w:rsid w:val="00280C57"/>
    <w:rsid w:val="00284068"/>
    <w:rsid w:val="00294415"/>
    <w:rsid w:val="002A1A96"/>
    <w:rsid w:val="002A2D77"/>
    <w:rsid w:val="002B5C94"/>
    <w:rsid w:val="002C07E8"/>
    <w:rsid w:val="002C5CD0"/>
    <w:rsid w:val="002C676A"/>
    <w:rsid w:val="002C6DF6"/>
    <w:rsid w:val="002D7E46"/>
    <w:rsid w:val="002E16B4"/>
    <w:rsid w:val="002E4C60"/>
    <w:rsid w:val="002E4CED"/>
    <w:rsid w:val="002E73E4"/>
    <w:rsid w:val="002F0EA9"/>
    <w:rsid w:val="002F6029"/>
    <w:rsid w:val="00305916"/>
    <w:rsid w:val="00306612"/>
    <w:rsid w:val="00307FBC"/>
    <w:rsid w:val="00310043"/>
    <w:rsid w:val="00317B5A"/>
    <w:rsid w:val="00324DF7"/>
    <w:rsid w:val="0033042E"/>
    <w:rsid w:val="003359AE"/>
    <w:rsid w:val="00346327"/>
    <w:rsid w:val="00346E30"/>
    <w:rsid w:val="003517A5"/>
    <w:rsid w:val="0035369E"/>
    <w:rsid w:val="003544C8"/>
    <w:rsid w:val="00361DD2"/>
    <w:rsid w:val="0036458A"/>
    <w:rsid w:val="003645A7"/>
    <w:rsid w:val="003777E4"/>
    <w:rsid w:val="00381BF6"/>
    <w:rsid w:val="00384406"/>
    <w:rsid w:val="0039130A"/>
    <w:rsid w:val="0039265A"/>
    <w:rsid w:val="0039724C"/>
    <w:rsid w:val="003A4E63"/>
    <w:rsid w:val="003A57B8"/>
    <w:rsid w:val="003A6306"/>
    <w:rsid w:val="003B23BC"/>
    <w:rsid w:val="003B7A82"/>
    <w:rsid w:val="003C4624"/>
    <w:rsid w:val="003C50FE"/>
    <w:rsid w:val="003C66B1"/>
    <w:rsid w:val="003D0C92"/>
    <w:rsid w:val="003E36B9"/>
    <w:rsid w:val="003E7280"/>
    <w:rsid w:val="003F5F33"/>
    <w:rsid w:val="004017A8"/>
    <w:rsid w:val="0040424C"/>
    <w:rsid w:val="00410BCE"/>
    <w:rsid w:val="004214D4"/>
    <w:rsid w:val="0042191C"/>
    <w:rsid w:val="00421F48"/>
    <w:rsid w:val="00424299"/>
    <w:rsid w:val="00427274"/>
    <w:rsid w:val="00435234"/>
    <w:rsid w:val="0044058D"/>
    <w:rsid w:val="0044193C"/>
    <w:rsid w:val="00454D93"/>
    <w:rsid w:val="00473A6C"/>
    <w:rsid w:val="004774C5"/>
    <w:rsid w:val="004775E1"/>
    <w:rsid w:val="00482F4A"/>
    <w:rsid w:val="004947ED"/>
    <w:rsid w:val="004A2452"/>
    <w:rsid w:val="004A2C63"/>
    <w:rsid w:val="004C0B52"/>
    <w:rsid w:val="004C1069"/>
    <w:rsid w:val="004C22F7"/>
    <w:rsid w:val="004C5EB1"/>
    <w:rsid w:val="004C7235"/>
    <w:rsid w:val="004E2037"/>
    <w:rsid w:val="004E2E86"/>
    <w:rsid w:val="00501629"/>
    <w:rsid w:val="0051491E"/>
    <w:rsid w:val="0051537E"/>
    <w:rsid w:val="00524D90"/>
    <w:rsid w:val="00535388"/>
    <w:rsid w:val="00541222"/>
    <w:rsid w:val="00541D29"/>
    <w:rsid w:val="00542AE3"/>
    <w:rsid w:val="005431D1"/>
    <w:rsid w:val="00544CB1"/>
    <w:rsid w:val="00545AF9"/>
    <w:rsid w:val="00547FC0"/>
    <w:rsid w:val="00560556"/>
    <w:rsid w:val="00561844"/>
    <w:rsid w:val="00567968"/>
    <w:rsid w:val="00571371"/>
    <w:rsid w:val="00573311"/>
    <w:rsid w:val="00575F83"/>
    <w:rsid w:val="00582D35"/>
    <w:rsid w:val="00584896"/>
    <w:rsid w:val="005900AA"/>
    <w:rsid w:val="00590475"/>
    <w:rsid w:val="00591A8D"/>
    <w:rsid w:val="005941E6"/>
    <w:rsid w:val="00595BB6"/>
    <w:rsid w:val="00597E1E"/>
    <w:rsid w:val="005B16A3"/>
    <w:rsid w:val="005B23BE"/>
    <w:rsid w:val="005B3B94"/>
    <w:rsid w:val="005B5A2A"/>
    <w:rsid w:val="005B75E4"/>
    <w:rsid w:val="005E0B60"/>
    <w:rsid w:val="005E79AF"/>
    <w:rsid w:val="005F393A"/>
    <w:rsid w:val="005F41C9"/>
    <w:rsid w:val="005F6807"/>
    <w:rsid w:val="0060034B"/>
    <w:rsid w:val="006054EC"/>
    <w:rsid w:val="00610A92"/>
    <w:rsid w:val="006136EF"/>
    <w:rsid w:val="006265AA"/>
    <w:rsid w:val="0063311A"/>
    <w:rsid w:val="00633303"/>
    <w:rsid w:val="00634536"/>
    <w:rsid w:val="006514EF"/>
    <w:rsid w:val="006573B5"/>
    <w:rsid w:val="0066255C"/>
    <w:rsid w:val="00662FE4"/>
    <w:rsid w:val="00672656"/>
    <w:rsid w:val="00672D85"/>
    <w:rsid w:val="00675E53"/>
    <w:rsid w:val="00681B0B"/>
    <w:rsid w:val="00681BD6"/>
    <w:rsid w:val="00686D07"/>
    <w:rsid w:val="00690D20"/>
    <w:rsid w:val="00691BFB"/>
    <w:rsid w:val="006A1E52"/>
    <w:rsid w:val="006A3FD3"/>
    <w:rsid w:val="006B029C"/>
    <w:rsid w:val="006B6751"/>
    <w:rsid w:val="006C3730"/>
    <w:rsid w:val="006D5BAB"/>
    <w:rsid w:val="006D757A"/>
    <w:rsid w:val="006D7C87"/>
    <w:rsid w:val="006E28A7"/>
    <w:rsid w:val="006E3AB7"/>
    <w:rsid w:val="006E587D"/>
    <w:rsid w:val="006F1B17"/>
    <w:rsid w:val="006F3672"/>
    <w:rsid w:val="006F4E94"/>
    <w:rsid w:val="006F7FCF"/>
    <w:rsid w:val="007009A2"/>
    <w:rsid w:val="00701469"/>
    <w:rsid w:val="00705BAB"/>
    <w:rsid w:val="00723C61"/>
    <w:rsid w:val="00733607"/>
    <w:rsid w:val="00735FD6"/>
    <w:rsid w:val="00740A3F"/>
    <w:rsid w:val="00757BE3"/>
    <w:rsid w:val="00760B59"/>
    <w:rsid w:val="007671C4"/>
    <w:rsid w:val="007803C1"/>
    <w:rsid w:val="00780C49"/>
    <w:rsid w:val="00784AAA"/>
    <w:rsid w:val="00790A23"/>
    <w:rsid w:val="00794ACF"/>
    <w:rsid w:val="007A398D"/>
    <w:rsid w:val="007A7F16"/>
    <w:rsid w:val="007B49A6"/>
    <w:rsid w:val="007B4C6D"/>
    <w:rsid w:val="007B4F54"/>
    <w:rsid w:val="007C3BEE"/>
    <w:rsid w:val="007D2B1D"/>
    <w:rsid w:val="007D450C"/>
    <w:rsid w:val="007D4924"/>
    <w:rsid w:val="007D5F76"/>
    <w:rsid w:val="007D7ADD"/>
    <w:rsid w:val="007E3EF2"/>
    <w:rsid w:val="007E7DB6"/>
    <w:rsid w:val="007F00D0"/>
    <w:rsid w:val="007F08C1"/>
    <w:rsid w:val="007F39E3"/>
    <w:rsid w:val="0080168A"/>
    <w:rsid w:val="00802317"/>
    <w:rsid w:val="00802EE3"/>
    <w:rsid w:val="00810EE1"/>
    <w:rsid w:val="0081520F"/>
    <w:rsid w:val="008222B3"/>
    <w:rsid w:val="00837733"/>
    <w:rsid w:val="008419C4"/>
    <w:rsid w:val="00844D3C"/>
    <w:rsid w:val="00851A0C"/>
    <w:rsid w:val="0085572F"/>
    <w:rsid w:val="008625B0"/>
    <w:rsid w:val="00870A50"/>
    <w:rsid w:val="00875ACA"/>
    <w:rsid w:val="00877E3C"/>
    <w:rsid w:val="00883C76"/>
    <w:rsid w:val="008872BD"/>
    <w:rsid w:val="0089374E"/>
    <w:rsid w:val="00894736"/>
    <w:rsid w:val="008A23C0"/>
    <w:rsid w:val="008B196A"/>
    <w:rsid w:val="008C59F4"/>
    <w:rsid w:val="008D45D6"/>
    <w:rsid w:val="008E27CF"/>
    <w:rsid w:val="008E2F8A"/>
    <w:rsid w:val="008E6E21"/>
    <w:rsid w:val="008F6C6B"/>
    <w:rsid w:val="008F7B3E"/>
    <w:rsid w:val="009007D0"/>
    <w:rsid w:val="0090102A"/>
    <w:rsid w:val="0090562A"/>
    <w:rsid w:val="009077A5"/>
    <w:rsid w:val="00911A45"/>
    <w:rsid w:val="009174FC"/>
    <w:rsid w:val="009201F1"/>
    <w:rsid w:val="00920B5D"/>
    <w:rsid w:val="009265C1"/>
    <w:rsid w:val="00934C77"/>
    <w:rsid w:val="0094305C"/>
    <w:rsid w:val="00946883"/>
    <w:rsid w:val="0096048A"/>
    <w:rsid w:val="00963067"/>
    <w:rsid w:val="00964DE8"/>
    <w:rsid w:val="00970199"/>
    <w:rsid w:val="0097185F"/>
    <w:rsid w:val="00971E53"/>
    <w:rsid w:val="00973F7E"/>
    <w:rsid w:val="0097616E"/>
    <w:rsid w:val="0098405B"/>
    <w:rsid w:val="0098453A"/>
    <w:rsid w:val="00984E6F"/>
    <w:rsid w:val="00985956"/>
    <w:rsid w:val="00992174"/>
    <w:rsid w:val="00997042"/>
    <w:rsid w:val="009A4F98"/>
    <w:rsid w:val="009A784D"/>
    <w:rsid w:val="009B1666"/>
    <w:rsid w:val="009B3F09"/>
    <w:rsid w:val="009C1D15"/>
    <w:rsid w:val="009C3B1A"/>
    <w:rsid w:val="009C4585"/>
    <w:rsid w:val="009C4917"/>
    <w:rsid w:val="009C53A1"/>
    <w:rsid w:val="009D0B33"/>
    <w:rsid w:val="009D7800"/>
    <w:rsid w:val="009E41E7"/>
    <w:rsid w:val="009E5087"/>
    <w:rsid w:val="009F5129"/>
    <w:rsid w:val="009F5D52"/>
    <w:rsid w:val="009F745D"/>
    <w:rsid w:val="009F78EC"/>
    <w:rsid w:val="00A100B6"/>
    <w:rsid w:val="00A10BDF"/>
    <w:rsid w:val="00A16FA1"/>
    <w:rsid w:val="00A30838"/>
    <w:rsid w:val="00A3302B"/>
    <w:rsid w:val="00A332C7"/>
    <w:rsid w:val="00A41974"/>
    <w:rsid w:val="00A4299C"/>
    <w:rsid w:val="00A4436B"/>
    <w:rsid w:val="00A51B41"/>
    <w:rsid w:val="00A5206F"/>
    <w:rsid w:val="00A55E0C"/>
    <w:rsid w:val="00A5678E"/>
    <w:rsid w:val="00A618D8"/>
    <w:rsid w:val="00A7390B"/>
    <w:rsid w:val="00A758A4"/>
    <w:rsid w:val="00A8169A"/>
    <w:rsid w:val="00A85C8D"/>
    <w:rsid w:val="00AA047D"/>
    <w:rsid w:val="00AA3378"/>
    <w:rsid w:val="00AA47C5"/>
    <w:rsid w:val="00AB6994"/>
    <w:rsid w:val="00AC13E9"/>
    <w:rsid w:val="00AC6008"/>
    <w:rsid w:val="00AC6737"/>
    <w:rsid w:val="00AD573B"/>
    <w:rsid w:val="00AD7A9A"/>
    <w:rsid w:val="00AE21A9"/>
    <w:rsid w:val="00AE274C"/>
    <w:rsid w:val="00AE4E9C"/>
    <w:rsid w:val="00AE63BC"/>
    <w:rsid w:val="00AE7B5C"/>
    <w:rsid w:val="00AF1859"/>
    <w:rsid w:val="00B13742"/>
    <w:rsid w:val="00B17449"/>
    <w:rsid w:val="00B17B29"/>
    <w:rsid w:val="00B21A76"/>
    <w:rsid w:val="00B227B7"/>
    <w:rsid w:val="00B23EC4"/>
    <w:rsid w:val="00B32F0C"/>
    <w:rsid w:val="00B3401D"/>
    <w:rsid w:val="00B36330"/>
    <w:rsid w:val="00B44B6E"/>
    <w:rsid w:val="00B4652E"/>
    <w:rsid w:val="00B55802"/>
    <w:rsid w:val="00B648E0"/>
    <w:rsid w:val="00B649EC"/>
    <w:rsid w:val="00B75D6A"/>
    <w:rsid w:val="00B9323A"/>
    <w:rsid w:val="00B946B3"/>
    <w:rsid w:val="00B946F7"/>
    <w:rsid w:val="00B96426"/>
    <w:rsid w:val="00B97A4A"/>
    <w:rsid w:val="00BA2870"/>
    <w:rsid w:val="00BC0D0B"/>
    <w:rsid w:val="00BC1193"/>
    <w:rsid w:val="00BC1FEA"/>
    <w:rsid w:val="00BC2269"/>
    <w:rsid w:val="00BE434A"/>
    <w:rsid w:val="00C02E5F"/>
    <w:rsid w:val="00C13EA4"/>
    <w:rsid w:val="00C15017"/>
    <w:rsid w:val="00C15477"/>
    <w:rsid w:val="00C32959"/>
    <w:rsid w:val="00C33849"/>
    <w:rsid w:val="00C44DAF"/>
    <w:rsid w:val="00C46929"/>
    <w:rsid w:val="00C5575E"/>
    <w:rsid w:val="00C571A7"/>
    <w:rsid w:val="00C655CA"/>
    <w:rsid w:val="00C675BE"/>
    <w:rsid w:val="00C73386"/>
    <w:rsid w:val="00C76B7C"/>
    <w:rsid w:val="00C77777"/>
    <w:rsid w:val="00C84A8D"/>
    <w:rsid w:val="00C90D88"/>
    <w:rsid w:val="00CA0686"/>
    <w:rsid w:val="00CA6BFE"/>
    <w:rsid w:val="00CA74A9"/>
    <w:rsid w:val="00CB2986"/>
    <w:rsid w:val="00CB44BB"/>
    <w:rsid w:val="00CB5DBF"/>
    <w:rsid w:val="00CC22F3"/>
    <w:rsid w:val="00CC37B9"/>
    <w:rsid w:val="00CC5FD6"/>
    <w:rsid w:val="00CE1892"/>
    <w:rsid w:val="00CE3C7A"/>
    <w:rsid w:val="00CF1A2A"/>
    <w:rsid w:val="00CF42F5"/>
    <w:rsid w:val="00CF5FD9"/>
    <w:rsid w:val="00CF6483"/>
    <w:rsid w:val="00D00C1C"/>
    <w:rsid w:val="00D11930"/>
    <w:rsid w:val="00D12AE6"/>
    <w:rsid w:val="00D133C0"/>
    <w:rsid w:val="00D15328"/>
    <w:rsid w:val="00D2098C"/>
    <w:rsid w:val="00D256A6"/>
    <w:rsid w:val="00D33722"/>
    <w:rsid w:val="00D36BCE"/>
    <w:rsid w:val="00D425B7"/>
    <w:rsid w:val="00D42B8A"/>
    <w:rsid w:val="00D4450D"/>
    <w:rsid w:val="00D51724"/>
    <w:rsid w:val="00D538E2"/>
    <w:rsid w:val="00D53B00"/>
    <w:rsid w:val="00D54766"/>
    <w:rsid w:val="00D56F8C"/>
    <w:rsid w:val="00D6275C"/>
    <w:rsid w:val="00D63956"/>
    <w:rsid w:val="00D639AB"/>
    <w:rsid w:val="00D74A72"/>
    <w:rsid w:val="00D7686B"/>
    <w:rsid w:val="00D76E79"/>
    <w:rsid w:val="00D813ED"/>
    <w:rsid w:val="00D85A15"/>
    <w:rsid w:val="00D86D63"/>
    <w:rsid w:val="00D914B5"/>
    <w:rsid w:val="00D9472B"/>
    <w:rsid w:val="00D965BB"/>
    <w:rsid w:val="00D97CDF"/>
    <w:rsid w:val="00DA46AE"/>
    <w:rsid w:val="00DB4F9F"/>
    <w:rsid w:val="00DB71E7"/>
    <w:rsid w:val="00DC1E1D"/>
    <w:rsid w:val="00DD113F"/>
    <w:rsid w:val="00DD4F24"/>
    <w:rsid w:val="00DD5264"/>
    <w:rsid w:val="00DD6592"/>
    <w:rsid w:val="00DE02D1"/>
    <w:rsid w:val="00DE0E8E"/>
    <w:rsid w:val="00DE259B"/>
    <w:rsid w:val="00DE62B3"/>
    <w:rsid w:val="00E00D94"/>
    <w:rsid w:val="00E1265D"/>
    <w:rsid w:val="00E12B58"/>
    <w:rsid w:val="00E14476"/>
    <w:rsid w:val="00E21E93"/>
    <w:rsid w:val="00E25D3D"/>
    <w:rsid w:val="00E278AE"/>
    <w:rsid w:val="00E33D52"/>
    <w:rsid w:val="00E35C95"/>
    <w:rsid w:val="00E40EFA"/>
    <w:rsid w:val="00E467F6"/>
    <w:rsid w:val="00E5774E"/>
    <w:rsid w:val="00E5777B"/>
    <w:rsid w:val="00E60121"/>
    <w:rsid w:val="00E61CCB"/>
    <w:rsid w:val="00E63570"/>
    <w:rsid w:val="00E6496D"/>
    <w:rsid w:val="00E674C1"/>
    <w:rsid w:val="00E82E1D"/>
    <w:rsid w:val="00E90EC1"/>
    <w:rsid w:val="00E91440"/>
    <w:rsid w:val="00E934F0"/>
    <w:rsid w:val="00EB0732"/>
    <w:rsid w:val="00EB2FDB"/>
    <w:rsid w:val="00EC0744"/>
    <w:rsid w:val="00EC0EF0"/>
    <w:rsid w:val="00EC1997"/>
    <w:rsid w:val="00EC3304"/>
    <w:rsid w:val="00EC675C"/>
    <w:rsid w:val="00EC6DA8"/>
    <w:rsid w:val="00ED53BB"/>
    <w:rsid w:val="00EF5BC0"/>
    <w:rsid w:val="00F01E82"/>
    <w:rsid w:val="00F06BF3"/>
    <w:rsid w:val="00F14FFF"/>
    <w:rsid w:val="00F17ED8"/>
    <w:rsid w:val="00F2122C"/>
    <w:rsid w:val="00F23A63"/>
    <w:rsid w:val="00F4271A"/>
    <w:rsid w:val="00F46921"/>
    <w:rsid w:val="00F5177B"/>
    <w:rsid w:val="00F56354"/>
    <w:rsid w:val="00F65212"/>
    <w:rsid w:val="00F74736"/>
    <w:rsid w:val="00F75B02"/>
    <w:rsid w:val="00F93768"/>
    <w:rsid w:val="00F97565"/>
    <w:rsid w:val="00FA5C89"/>
    <w:rsid w:val="00FA7514"/>
    <w:rsid w:val="00FB785B"/>
    <w:rsid w:val="00FB7B46"/>
    <w:rsid w:val="00FC547E"/>
    <w:rsid w:val="00FC5BBB"/>
    <w:rsid w:val="00FC67C6"/>
    <w:rsid w:val="00FD5B91"/>
    <w:rsid w:val="00FE28B1"/>
    <w:rsid w:val="00F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214B2E"/>
  <w15:chartTrackingRefBased/>
  <w15:docId w15:val="{3D4F8A5A-C148-414D-AB16-CFBED8F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34"/>
    <w:pPr>
      <w:spacing w:before="100" w:after="100" w:line="260" w:lineRule="atLeast"/>
    </w:pPr>
    <w:rPr>
      <w:rFonts w:ascii="Goudy Old Style" w:hAnsi="Goudy Old Style"/>
      <w:spacing w:val="-2"/>
      <w:sz w:val="22"/>
      <w:szCs w:val="22"/>
    </w:rPr>
  </w:style>
  <w:style w:type="paragraph" w:styleId="Heading1">
    <w:name w:val="heading 1"/>
    <w:basedOn w:val="Normal"/>
    <w:next w:val="Normal"/>
    <w:qFormat/>
    <w:rsid w:val="001D7934"/>
    <w:pPr>
      <w:keepNext/>
      <w:numPr>
        <w:numId w:val="16"/>
      </w:numPr>
      <w:spacing w:before="240" w:after="60"/>
      <w:outlineLvl w:val="0"/>
    </w:pPr>
    <w:rPr>
      <w:rFonts w:ascii="Futura Md BT" w:hAnsi="Futura Md BT"/>
      <w:b/>
      <w:bCs/>
      <w:kern w:val="32"/>
      <w:szCs w:val="18"/>
    </w:rPr>
  </w:style>
  <w:style w:type="paragraph" w:styleId="Heading2">
    <w:name w:val="heading 2"/>
    <w:basedOn w:val="Normal"/>
    <w:next w:val="Normal"/>
    <w:qFormat/>
    <w:rsid w:val="001D7934"/>
    <w:pPr>
      <w:keepNext/>
      <w:numPr>
        <w:ilvl w:val="1"/>
        <w:numId w:val="16"/>
      </w:numPr>
      <w:spacing w:before="240" w:after="60"/>
      <w:outlineLvl w:val="1"/>
    </w:pPr>
    <w:rPr>
      <w:rFonts w:ascii="Futura Md BT" w:hAnsi="Futura Md BT"/>
      <w:bCs/>
      <w:iCs/>
      <w:sz w:val="20"/>
      <w:szCs w:val="28"/>
    </w:rPr>
  </w:style>
  <w:style w:type="paragraph" w:styleId="Heading3">
    <w:name w:val="heading 3"/>
    <w:basedOn w:val="Normal"/>
    <w:next w:val="Normal"/>
    <w:qFormat/>
    <w:rsid w:val="001D7934"/>
    <w:pPr>
      <w:keepNext/>
      <w:numPr>
        <w:ilvl w:val="2"/>
        <w:numId w:val="16"/>
      </w:numPr>
      <w:spacing w:before="240" w:after="60"/>
      <w:outlineLvl w:val="2"/>
    </w:pPr>
    <w:rPr>
      <w:bCs/>
    </w:rPr>
  </w:style>
  <w:style w:type="paragraph" w:styleId="Heading5">
    <w:name w:val="heading 5"/>
    <w:basedOn w:val="Normal"/>
    <w:next w:val="Normal"/>
    <w:qFormat/>
    <w:rsid w:val="004A2C63"/>
    <w:pPr>
      <w:numPr>
        <w:ilvl w:val="4"/>
        <w:numId w:val="16"/>
      </w:numPr>
      <w:spacing w:before="240" w:after="60"/>
      <w:outlineLvl w:val="4"/>
    </w:pPr>
    <w:rPr>
      <w:b/>
      <w:bCs/>
      <w:i/>
      <w:iCs/>
      <w:sz w:val="26"/>
      <w:szCs w:val="26"/>
    </w:rPr>
  </w:style>
  <w:style w:type="paragraph" w:styleId="Heading6">
    <w:name w:val="heading 6"/>
    <w:basedOn w:val="Normal"/>
    <w:next w:val="Normal"/>
    <w:qFormat/>
    <w:rsid w:val="004A2C63"/>
    <w:pPr>
      <w:numPr>
        <w:ilvl w:val="5"/>
        <w:numId w:val="16"/>
      </w:numPr>
      <w:spacing w:before="240" w:after="60"/>
      <w:outlineLvl w:val="5"/>
    </w:pPr>
    <w:rPr>
      <w:rFonts w:ascii="Times New Roman" w:hAnsi="Times New Roman"/>
      <w:b/>
      <w:bCs/>
    </w:rPr>
  </w:style>
  <w:style w:type="paragraph" w:styleId="Heading7">
    <w:name w:val="heading 7"/>
    <w:basedOn w:val="Normal"/>
    <w:next w:val="Normal"/>
    <w:qFormat/>
    <w:rsid w:val="004A2C63"/>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rsid w:val="004A2C63"/>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rsid w:val="004A2C63"/>
    <w:pPr>
      <w:numPr>
        <w:ilvl w:val="8"/>
        <w:numId w:val="16"/>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D01BD"/>
    <w:pPr>
      <w:numPr>
        <w:numId w:val="2"/>
      </w:numPr>
    </w:pPr>
  </w:style>
  <w:style w:type="paragraph" w:customStyle="1" w:styleId="bullet">
    <w:name w:val="bullet"/>
    <w:basedOn w:val="Normal"/>
    <w:rsid w:val="000D01BD"/>
    <w:pPr>
      <w:numPr>
        <w:numId w:val="3"/>
      </w:numPr>
    </w:pPr>
  </w:style>
  <w:style w:type="paragraph" w:customStyle="1" w:styleId="StyleBullet1BookmanOldStyle10pt">
    <w:name w:val="Style Bullet1 + Bookman Old Style 10 pt"/>
    <w:basedOn w:val="Normal"/>
    <w:rsid w:val="00E00D94"/>
    <w:pPr>
      <w:numPr>
        <w:numId w:val="6"/>
      </w:numPr>
    </w:pPr>
  </w:style>
  <w:style w:type="table" w:styleId="TableGrid">
    <w:name w:val="Table Grid"/>
    <w:basedOn w:val="TableNormal"/>
    <w:rsid w:val="006265AA"/>
    <w:pPr>
      <w:spacing w:before="100" w:after="10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Body Text Char1 Char,Body Text Char Char Char,Body Text Char1 Char Char Char,Body Text Char1 Char1"/>
    <w:basedOn w:val="Normal"/>
    <w:link w:val="BodyTextChar1"/>
    <w:rsid w:val="00B23EC4"/>
    <w:pPr>
      <w:spacing w:before="0" w:after="240" w:line="240" w:lineRule="auto"/>
      <w:jc w:val="both"/>
    </w:pPr>
    <w:rPr>
      <w:rFonts w:ascii="Garamond" w:hAnsi="Garamond"/>
      <w:sz w:val="24"/>
      <w:szCs w:val="24"/>
    </w:rPr>
  </w:style>
  <w:style w:type="character" w:styleId="Emphasis">
    <w:name w:val="Emphasis"/>
    <w:qFormat/>
    <w:rsid w:val="001D7934"/>
    <w:rPr>
      <w:rFonts w:ascii="Futura Md BT" w:hAnsi="Futura Md BT"/>
      <w:sz w:val="20"/>
    </w:rPr>
  </w:style>
  <w:style w:type="paragraph" w:styleId="ListBullet">
    <w:name w:val="List Bullet"/>
    <w:basedOn w:val="List"/>
    <w:rsid w:val="00C13EA4"/>
    <w:pPr>
      <w:numPr>
        <w:numId w:val="7"/>
      </w:numPr>
      <w:spacing w:before="0" w:after="120" w:line="240" w:lineRule="auto"/>
      <w:ind w:right="360"/>
      <w:jc w:val="both"/>
    </w:pPr>
  </w:style>
  <w:style w:type="character" w:styleId="Hyperlink">
    <w:name w:val="Hyperlink"/>
    <w:uiPriority w:val="99"/>
    <w:rsid w:val="00B23EC4"/>
    <w:rPr>
      <w:color w:val="000080"/>
      <w:u w:val="none"/>
    </w:rPr>
  </w:style>
  <w:style w:type="character" w:customStyle="1" w:styleId="BodyTextChar1">
    <w:name w:val="Body Text Char1"/>
    <w:aliases w:val="Body Text Char Char,Body Text Char1 Char Char,Body Text Char Char Char Char,Body Text Char1 Char Char Char Char,Body Text Char1 Char1 Char"/>
    <w:link w:val="BodyText"/>
    <w:rsid w:val="00B23EC4"/>
    <w:rPr>
      <w:rFonts w:ascii="Garamond" w:hAnsi="Garamond" w:cs="Arial"/>
      <w:sz w:val="24"/>
      <w:szCs w:val="24"/>
      <w:lang w:val="en-US" w:eastAsia="en-US" w:bidi="ar-SA"/>
    </w:rPr>
  </w:style>
  <w:style w:type="paragraph" w:styleId="List">
    <w:name w:val="List"/>
    <w:basedOn w:val="Normal"/>
    <w:rsid w:val="00B23EC4"/>
    <w:pPr>
      <w:ind w:left="360" w:hanging="360"/>
    </w:pPr>
  </w:style>
  <w:style w:type="paragraph" w:customStyle="1" w:styleId="table">
    <w:name w:val="table"/>
    <w:basedOn w:val="StyleBullet1BookmanOldStyle10pt"/>
    <w:rsid w:val="00CC22F3"/>
    <w:pPr>
      <w:numPr>
        <w:numId w:val="0"/>
      </w:numPr>
    </w:pPr>
    <w:rPr>
      <w:rFonts w:ascii="Arial Narrow" w:hAnsi="Arial Narrow"/>
    </w:rPr>
  </w:style>
  <w:style w:type="paragraph" w:customStyle="1" w:styleId="tablebull">
    <w:name w:val="tablebull"/>
    <w:basedOn w:val="table"/>
    <w:rsid w:val="00CC22F3"/>
    <w:pPr>
      <w:numPr>
        <w:numId w:val="22"/>
      </w:numPr>
    </w:pPr>
  </w:style>
  <w:style w:type="paragraph" w:styleId="Header">
    <w:name w:val="header"/>
    <w:basedOn w:val="Normal"/>
    <w:rsid w:val="004774C5"/>
    <w:pPr>
      <w:tabs>
        <w:tab w:val="center" w:pos="4320"/>
        <w:tab w:val="right" w:pos="8640"/>
      </w:tabs>
    </w:pPr>
  </w:style>
  <w:style w:type="paragraph" w:styleId="Footer">
    <w:name w:val="footer"/>
    <w:basedOn w:val="Normal"/>
    <w:rsid w:val="004774C5"/>
    <w:pPr>
      <w:tabs>
        <w:tab w:val="center" w:pos="4320"/>
        <w:tab w:val="right" w:pos="8640"/>
      </w:tabs>
    </w:pPr>
  </w:style>
  <w:style w:type="paragraph" w:styleId="TOC1">
    <w:name w:val="toc 1"/>
    <w:basedOn w:val="Normal"/>
    <w:next w:val="Normal"/>
    <w:autoRedefine/>
    <w:uiPriority w:val="39"/>
    <w:rsid w:val="006F7FCF"/>
    <w:pPr>
      <w:tabs>
        <w:tab w:val="left" w:pos="432"/>
        <w:tab w:val="right" w:leader="dot" w:pos="8640"/>
      </w:tabs>
      <w:jc w:val="center"/>
    </w:pPr>
    <w:rPr>
      <w:rFonts w:ascii="Futura Bk BT" w:hAnsi="Futura Bk BT"/>
      <w:b/>
      <w:sz w:val="18"/>
      <w:szCs w:val="18"/>
    </w:rPr>
  </w:style>
  <w:style w:type="paragraph" w:styleId="TOC2">
    <w:name w:val="toc 2"/>
    <w:basedOn w:val="Normal"/>
    <w:next w:val="Normal"/>
    <w:autoRedefine/>
    <w:uiPriority w:val="39"/>
    <w:rsid w:val="005431D1"/>
    <w:pPr>
      <w:tabs>
        <w:tab w:val="left" w:pos="1080"/>
        <w:tab w:val="right" w:leader="dot" w:pos="8640"/>
      </w:tabs>
      <w:spacing w:before="60" w:after="60" w:line="240" w:lineRule="atLeast"/>
      <w:ind w:left="432"/>
    </w:pPr>
    <w:rPr>
      <w:sz w:val="20"/>
      <w:szCs w:val="20"/>
    </w:rPr>
  </w:style>
  <w:style w:type="paragraph" w:styleId="TOC3">
    <w:name w:val="toc 3"/>
    <w:basedOn w:val="Normal"/>
    <w:next w:val="Normal"/>
    <w:autoRedefine/>
    <w:uiPriority w:val="39"/>
    <w:rsid w:val="005431D1"/>
    <w:pPr>
      <w:tabs>
        <w:tab w:val="left" w:pos="2160"/>
      </w:tabs>
      <w:spacing w:before="60" w:after="60" w:line="240" w:lineRule="atLeast"/>
      <w:ind w:left="1080"/>
    </w:pPr>
    <w:rPr>
      <w:sz w:val="20"/>
      <w:szCs w:val="20"/>
    </w:rPr>
  </w:style>
  <w:style w:type="paragraph" w:customStyle="1" w:styleId="checklist2">
    <w:name w:val="checklist2"/>
    <w:basedOn w:val="Normal"/>
    <w:rsid w:val="000611B2"/>
    <w:pPr>
      <w:numPr>
        <w:numId w:val="30"/>
      </w:numPr>
      <w:spacing w:before="0" w:after="120" w:line="240" w:lineRule="auto"/>
      <w:jc w:val="both"/>
    </w:pPr>
    <w:rPr>
      <w:sz w:val="20"/>
      <w:szCs w:val="24"/>
    </w:rPr>
  </w:style>
  <w:style w:type="paragraph" w:styleId="FootnoteText">
    <w:name w:val="footnote text"/>
    <w:basedOn w:val="Normal"/>
    <w:link w:val="FootnoteTextChar"/>
    <w:uiPriority w:val="99"/>
    <w:unhideWhenUsed/>
    <w:rsid w:val="00361DD2"/>
    <w:rPr>
      <w:sz w:val="20"/>
      <w:szCs w:val="20"/>
    </w:rPr>
  </w:style>
  <w:style w:type="character" w:customStyle="1" w:styleId="FootnoteTextChar">
    <w:name w:val="Footnote Text Char"/>
    <w:link w:val="FootnoteText"/>
    <w:uiPriority w:val="99"/>
    <w:rsid w:val="00361DD2"/>
    <w:rPr>
      <w:rFonts w:ascii="Garamond" w:hAnsi="Garamond" w:cs="Arial"/>
    </w:rPr>
  </w:style>
  <w:style w:type="character" w:styleId="FootnoteReference">
    <w:name w:val="footnote reference"/>
    <w:uiPriority w:val="99"/>
    <w:semiHidden/>
    <w:unhideWhenUsed/>
    <w:rsid w:val="00361DD2"/>
    <w:rPr>
      <w:vertAlign w:val="superscript"/>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BodyText"/>
    <w:link w:val="CaptionChar"/>
    <w:qFormat/>
    <w:rsid w:val="0012196E"/>
    <w:pPr>
      <w:spacing w:before="0" w:after="240" w:line="240" w:lineRule="auto"/>
    </w:pPr>
    <w:rPr>
      <w:spacing w:val="-5"/>
      <w:sz w:val="17"/>
      <w:szCs w:val="20"/>
    </w:rPr>
  </w:style>
  <w:style w:type="character" w:customStyle="1" w:styleId="Lead-inEmphasis">
    <w:name w:val="Lead-in Emphasis"/>
    <w:rsid w:val="0012196E"/>
    <w:rPr>
      <w:caps/>
      <w:sz w:val="22"/>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link w:val="Caption"/>
    <w:rsid w:val="0012196E"/>
    <w:rPr>
      <w:rFonts w:ascii="Garamond" w:hAnsi="Garamond"/>
      <w:spacing w:val="-5"/>
      <w:sz w:val="17"/>
    </w:rPr>
  </w:style>
  <w:style w:type="character" w:styleId="PageNumber">
    <w:name w:val="page number"/>
    <w:rsid w:val="001D7934"/>
    <w:rPr>
      <w:rFonts w:ascii="Futura Bold BT" w:hAnsi="Futura Bold BT"/>
      <w:sz w:val="18"/>
      <w:szCs w:val="18"/>
    </w:rPr>
  </w:style>
  <w:style w:type="character" w:styleId="CommentReference">
    <w:name w:val="annotation reference"/>
    <w:uiPriority w:val="99"/>
    <w:semiHidden/>
    <w:unhideWhenUsed/>
    <w:rsid w:val="00DD5264"/>
    <w:rPr>
      <w:sz w:val="16"/>
      <w:szCs w:val="16"/>
    </w:rPr>
  </w:style>
  <w:style w:type="paragraph" w:styleId="CommentText">
    <w:name w:val="annotation text"/>
    <w:basedOn w:val="Normal"/>
    <w:link w:val="CommentTextChar"/>
    <w:uiPriority w:val="99"/>
    <w:semiHidden/>
    <w:unhideWhenUsed/>
    <w:rsid w:val="00DD5264"/>
    <w:rPr>
      <w:sz w:val="20"/>
      <w:szCs w:val="20"/>
    </w:rPr>
  </w:style>
  <w:style w:type="character" w:customStyle="1" w:styleId="CommentTextChar">
    <w:name w:val="Comment Text Char"/>
    <w:link w:val="CommentText"/>
    <w:uiPriority w:val="99"/>
    <w:semiHidden/>
    <w:rsid w:val="00DD5264"/>
    <w:rPr>
      <w:rFonts w:ascii="Goudy Old Style" w:hAnsi="Goudy Old Style"/>
      <w:spacing w:val="-2"/>
    </w:rPr>
  </w:style>
  <w:style w:type="paragraph" w:styleId="CommentSubject">
    <w:name w:val="annotation subject"/>
    <w:basedOn w:val="CommentText"/>
    <w:next w:val="CommentText"/>
    <w:link w:val="CommentSubjectChar"/>
    <w:uiPriority w:val="99"/>
    <w:semiHidden/>
    <w:unhideWhenUsed/>
    <w:rsid w:val="00DD5264"/>
    <w:rPr>
      <w:b/>
      <w:bCs/>
    </w:rPr>
  </w:style>
  <w:style w:type="character" w:customStyle="1" w:styleId="CommentSubjectChar">
    <w:name w:val="Comment Subject Char"/>
    <w:link w:val="CommentSubject"/>
    <w:uiPriority w:val="99"/>
    <w:semiHidden/>
    <w:rsid w:val="00DD5264"/>
    <w:rPr>
      <w:rFonts w:ascii="Goudy Old Style" w:hAnsi="Goudy Old Style"/>
      <w:b/>
      <w:bCs/>
      <w:spacing w:val="-2"/>
    </w:rPr>
  </w:style>
  <w:style w:type="paragraph" w:styleId="BalloonText">
    <w:name w:val="Balloon Text"/>
    <w:basedOn w:val="Normal"/>
    <w:link w:val="BalloonTextChar"/>
    <w:uiPriority w:val="99"/>
    <w:semiHidden/>
    <w:unhideWhenUsed/>
    <w:rsid w:val="00DD526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D5264"/>
    <w:rPr>
      <w:rFonts w:ascii="Tahoma" w:hAnsi="Tahoma" w:cs="Tahoma"/>
      <w:spacing w:val="-2"/>
      <w:sz w:val="16"/>
      <w:szCs w:val="16"/>
    </w:rPr>
  </w:style>
  <w:style w:type="paragraph" w:styleId="Revision">
    <w:name w:val="Revision"/>
    <w:hidden/>
    <w:uiPriority w:val="99"/>
    <w:semiHidden/>
    <w:rsid w:val="000B43C2"/>
    <w:rPr>
      <w:rFonts w:ascii="Goudy Old Style" w:hAnsi="Goudy Old Style"/>
      <w:spacing w:val="-2"/>
      <w:sz w:val="22"/>
      <w:szCs w:val="22"/>
    </w:rPr>
  </w:style>
  <w:style w:type="paragraph" w:styleId="TOCHeading">
    <w:name w:val="TOC Heading"/>
    <w:basedOn w:val="Heading1"/>
    <w:next w:val="Normal"/>
    <w:uiPriority w:val="39"/>
    <w:unhideWhenUsed/>
    <w:qFormat/>
    <w:rsid w:val="006F7FCF"/>
    <w:pPr>
      <w:keepLines/>
      <w:numPr>
        <w:numId w:val="0"/>
      </w:numPr>
      <w:spacing w:after="0" w:line="259" w:lineRule="auto"/>
      <w:outlineLvl w:val="9"/>
    </w:pPr>
    <w:rPr>
      <w:rFonts w:ascii="Calibri Light" w:hAnsi="Calibri Light"/>
      <w:b w:val="0"/>
      <w:bCs w:val="0"/>
      <w:color w:val="2E74B5"/>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77C9-8A1D-4C9C-BD16-CAEACF1C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1394</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Dan Cloak Environmental Consulting</Company>
  <LinksUpToDate>false</LinksUpToDate>
  <CharactersWithSpaces>10224</CharactersWithSpaces>
  <SharedDoc>false</SharedDoc>
  <HLinks>
    <vt:vector size="204" baseType="variant">
      <vt:variant>
        <vt:i4>1507380</vt:i4>
      </vt:variant>
      <vt:variant>
        <vt:i4>200</vt:i4>
      </vt:variant>
      <vt:variant>
        <vt:i4>0</vt:i4>
      </vt:variant>
      <vt:variant>
        <vt:i4>5</vt:i4>
      </vt:variant>
      <vt:variant>
        <vt:lpwstr/>
      </vt:variant>
      <vt:variant>
        <vt:lpwstr>_Toc373156104</vt:lpwstr>
      </vt:variant>
      <vt:variant>
        <vt:i4>1507380</vt:i4>
      </vt:variant>
      <vt:variant>
        <vt:i4>194</vt:i4>
      </vt:variant>
      <vt:variant>
        <vt:i4>0</vt:i4>
      </vt:variant>
      <vt:variant>
        <vt:i4>5</vt:i4>
      </vt:variant>
      <vt:variant>
        <vt:lpwstr/>
      </vt:variant>
      <vt:variant>
        <vt:lpwstr>_Toc373156103</vt:lpwstr>
      </vt:variant>
      <vt:variant>
        <vt:i4>1507380</vt:i4>
      </vt:variant>
      <vt:variant>
        <vt:i4>188</vt:i4>
      </vt:variant>
      <vt:variant>
        <vt:i4>0</vt:i4>
      </vt:variant>
      <vt:variant>
        <vt:i4>5</vt:i4>
      </vt:variant>
      <vt:variant>
        <vt:lpwstr/>
      </vt:variant>
      <vt:variant>
        <vt:lpwstr>_Toc373156102</vt:lpwstr>
      </vt:variant>
      <vt:variant>
        <vt:i4>1507380</vt:i4>
      </vt:variant>
      <vt:variant>
        <vt:i4>182</vt:i4>
      </vt:variant>
      <vt:variant>
        <vt:i4>0</vt:i4>
      </vt:variant>
      <vt:variant>
        <vt:i4>5</vt:i4>
      </vt:variant>
      <vt:variant>
        <vt:lpwstr/>
      </vt:variant>
      <vt:variant>
        <vt:lpwstr>_Toc373156101</vt:lpwstr>
      </vt:variant>
      <vt:variant>
        <vt:i4>1507380</vt:i4>
      </vt:variant>
      <vt:variant>
        <vt:i4>176</vt:i4>
      </vt:variant>
      <vt:variant>
        <vt:i4>0</vt:i4>
      </vt:variant>
      <vt:variant>
        <vt:i4>5</vt:i4>
      </vt:variant>
      <vt:variant>
        <vt:lpwstr/>
      </vt:variant>
      <vt:variant>
        <vt:lpwstr>_Toc373156100</vt:lpwstr>
      </vt:variant>
      <vt:variant>
        <vt:i4>1966133</vt:i4>
      </vt:variant>
      <vt:variant>
        <vt:i4>170</vt:i4>
      </vt:variant>
      <vt:variant>
        <vt:i4>0</vt:i4>
      </vt:variant>
      <vt:variant>
        <vt:i4>5</vt:i4>
      </vt:variant>
      <vt:variant>
        <vt:lpwstr/>
      </vt:variant>
      <vt:variant>
        <vt:lpwstr>_Toc373156099</vt:lpwstr>
      </vt:variant>
      <vt:variant>
        <vt:i4>1966133</vt:i4>
      </vt:variant>
      <vt:variant>
        <vt:i4>164</vt:i4>
      </vt:variant>
      <vt:variant>
        <vt:i4>0</vt:i4>
      </vt:variant>
      <vt:variant>
        <vt:i4>5</vt:i4>
      </vt:variant>
      <vt:variant>
        <vt:lpwstr/>
      </vt:variant>
      <vt:variant>
        <vt:lpwstr>_Toc373156098</vt:lpwstr>
      </vt:variant>
      <vt:variant>
        <vt:i4>1966133</vt:i4>
      </vt:variant>
      <vt:variant>
        <vt:i4>158</vt:i4>
      </vt:variant>
      <vt:variant>
        <vt:i4>0</vt:i4>
      </vt:variant>
      <vt:variant>
        <vt:i4>5</vt:i4>
      </vt:variant>
      <vt:variant>
        <vt:lpwstr/>
      </vt:variant>
      <vt:variant>
        <vt:lpwstr>_Toc373156097</vt:lpwstr>
      </vt:variant>
      <vt:variant>
        <vt:i4>1966133</vt:i4>
      </vt:variant>
      <vt:variant>
        <vt:i4>152</vt:i4>
      </vt:variant>
      <vt:variant>
        <vt:i4>0</vt:i4>
      </vt:variant>
      <vt:variant>
        <vt:i4>5</vt:i4>
      </vt:variant>
      <vt:variant>
        <vt:lpwstr/>
      </vt:variant>
      <vt:variant>
        <vt:lpwstr>_Toc373156096</vt:lpwstr>
      </vt:variant>
      <vt:variant>
        <vt:i4>1966133</vt:i4>
      </vt:variant>
      <vt:variant>
        <vt:i4>146</vt:i4>
      </vt:variant>
      <vt:variant>
        <vt:i4>0</vt:i4>
      </vt:variant>
      <vt:variant>
        <vt:i4>5</vt:i4>
      </vt:variant>
      <vt:variant>
        <vt:lpwstr/>
      </vt:variant>
      <vt:variant>
        <vt:lpwstr>_Toc373156095</vt:lpwstr>
      </vt:variant>
      <vt:variant>
        <vt:i4>1966133</vt:i4>
      </vt:variant>
      <vt:variant>
        <vt:i4>140</vt:i4>
      </vt:variant>
      <vt:variant>
        <vt:i4>0</vt:i4>
      </vt:variant>
      <vt:variant>
        <vt:i4>5</vt:i4>
      </vt:variant>
      <vt:variant>
        <vt:lpwstr/>
      </vt:variant>
      <vt:variant>
        <vt:lpwstr>_Toc373156094</vt:lpwstr>
      </vt:variant>
      <vt:variant>
        <vt:i4>1966133</vt:i4>
      </vt:variant>
      <vt:variant>
        <vt:i4>134</vt:i4>
      </vt:variant>
      <vt:variant>
        <vt:i4>0</vt:i4>
      </vt:variant>
      <vt:variant>
        <vt:i4>5</vt:i4>
      </vt:variant>
      <vt:variant>
        <vt:lpwstr/>
      </vt:variant>
      <vt:variant>
        <vt:lpwstr>_Toc373156093</vt:lpwstr>
      </vt:variant>
      <vt:variant>
        <vt:i4>1966133</vt:i4>
      </vt:variant>
      <vt:variant>
        <vt:i4>128</vt:i4>
      </vt:variant>
      <vt:variant>
        <vt:i4>0</vt:i4>
      </vt:variant>
      <vt:variant>
        <vt:i4>5</vt:i4>
      </vt:variant>
      <vt:variant>
        <vt:lpwstr/>
      </vt:variant>
      <vt:variant>
        <vt:lpwstr>_Toc373156092</vt:lpwstr>
      </vt:variant>
      <vt:variant>
        <vt:i4>1966133</vt:i4>
      </vt:variant>
      <vt:variant>
        <vt:i4>122</vt:i4>
      </vt:variant>
      <vt:variant>
        <vt:i4>0</vt:i4>
      </vt:variant>
      <vt:variant>
        <vt:i4>5</vt:i4>
      </vt:variant>
      <vt:variant>
        <vt:lpwstr/>
      </vt:variant>
      <vt:variant>
        <vt:lpwstr>_Toc373156091</vt:lpwstr>
      </vt:variant>
      <vt:variant>
        <vt:i4>1966133</vt:i4>
      </vt:variant>
      <vt:variant>
        <vt:i4>116</vt:i4>
      </vt:variant>
      <vt:variant>
        <vt:i4>0</vt:i4>
      </vt:variant>
      <vt:variant>
        <vt:i4>5</vt:i4>
      </vt:variant>
      <vt:variant>
        <vt:lpwstr/>
      </vt:variant>
      <vt:variant>
        <vt:lpwstr>_Toc373156090</vt:lpwstr>
      </vt:variant>
      <vt:variant>
        <vt:i4>2031669</vt:i4>
      </vt:variant>
      <vt:variant>
        <vt:i4>110</vt:i4>
      </vt:variant>
      <vt:variant>
        <vt:i4>0</vt:i4>
      </vt:variant>
      <vt:variant>
        <vt:i4>5</vt:i4>
      </vt:variant>
      <vt:variant>
        <vt:lpwstr/>
      </vt:variant>
      <vt:variant>
        <vt:lpwstr>_Toc373156089</vt:lpwstr>
      </vt:variant>
      <vt:variant>
        <vt:i4>2031669</vt:i4>
      </vt:variant>
      <vt:variant>
        <vt:i4>104</vt:i4>
      </vt:variant>
      <vt:variant>
        <vt:i4>0</vt:i4>
      </vt:variant>
      <vt:variant>
        <vt:i4>5</vt:i4>
      </vt:variant>
      <vt:variant>
        <vt:lpwstr/>
      </vt:variant>
      <vt:variant>
        <vt:lpwstr>_Toc373156088</vt:lpwstr>
      </vt:variant>
      <vt:variant>
        <vt:i4>2031669</vt:i4>
      </vt:variant>
      <vt:variant>
        <vt:i4>98</vt:i4>
      </vt:variant>
      <vt:variant>
        <vt:i4>0</vt:i4>
      </vt:variant>
      <vt:variant>
        <vt:i4>5</vt:i4>
      </vt:variant>
      <vt:variant>
        <vt:lpwstr/>
      </vt:variant>
      <vt:variant>
        <vt:lpwstr>_Toc373156087</vt:lpwstr>
      </vt:variant>
      <vt:variant>
        <vt:i4>2031669</vt:i4>
      </vt:variant>
      <vt:variant>
        <vt:i4>92</vt:i4>
      </vt:variant>
      <vt:variant>
        <vt:i4>0</vt:i4>
      </vt:variant>
      <vt:variant>
        <vt:i4>5</vt:i4>
      </vt:variant>
      <vt:variant>
        <vt:lpwstr/>
      </vt:variant>
      <vt:variant>
        <vt:lpwstr>_Toc373156086</vt:lpwstr>
      </vt:variant>
      <vt:variant>
        <vt:i4>2031669</vt:i4>
      </vt:variant>
      <vt:variant>
        <vt:i4>86</vt:i4>
      </vt:variant>
      <vt:variant>
        <vt:i4>0</vt:i4>
      </vt:variant>
      <vt:variant>
        <vt:i4>5</vt:i4>
      </vt:variant>
      <vt:variant>
        <vt:lpwstr/>
      </vt:variant>
      <vt:variant>
        <vt:lpwstr>_Toc373156085</vt:lpwstr>
      </vt:variant>
      <vt:variant>
        <vt:i4>2031669</vt:i4>
      </vt:variant>
      <vt:variant>
        <vt:i4>80</vt:i4>
      </vt:variant>
      <vt:variant>
        <vt:i4>0</vt:i4>
      </vt:variant>
      <vt:variant>
        <vt:i4>5</vt:i4>
      </vt:variant>
      <vt:variant>
        <vt:lpwstr/>
      </vt:variant>
      <vt:variant>
        <vt:lpwstr>_Toc373156084</vt:lpwstr>
      </vt:variant>
      <vt:variant>
        <vt:i4>2031669</vt:i4>
      </vt:variant>
      <vt:variant>
        <vt:i4>74</vt:i4>
      </vt:variant>
      <vt:variant>
        <vt:i4>0</vt:i4>
      </vt:variant>
      <vt:variant>
        <vt:i4>5</vt:i4>
      </vt:variant>
      <vt:variant>
        <vt:lpwstr/>
      </vt:variant>
      <vt:variant>
        <vt:lpwstr>_Toc373156083</vt:lpwstr>
      </vt:variant>
      <vt:variant>
        <vt:i4>2031669</vt:i4>
      </vt:variant>
      <vt:variant>
        <vt:i4>68</vt:i4>
      </vt:variant>
      <vt:variant>
        <vt:i4>0</vt:i4>
      </vt:variant>
      <vt:variant>
        <vt:i4>5</vt:i4>
      </vt:variant>
      <vt:variant>
        <vt:lpwstr/>
      </vt:variant>
      <vt:variant>
        <vt:lpwstr>_Toc373156082</vt:lpwstr>
      </vt:variant>
      <vt:variant>
        <vt:i4>2031669</vt:i4>
      </vt:variant>
      <vt:variant>
        <vt:i4>62</vt:i4>
      </vt:variant>
      <vt:variant>
        <vt:i4>0</vt:i4>
      </vt:variant>
      <vt:variant>
        <vt:i4>5</vt:i4>
      </vt:variant>
      <vt:variant>
        <vt:lpwstr/>
      </vt:variant>
      <vt:variant>
        <vt:lpwstr>_Toc373156081</vt:lpwstr>
      </vt:variant>
      <vt:variant>
        <vt:i4>2031669</vt:i4>
      </vt:variant>
      <vt:variant>
        <vt:i4>56</vt:i4>
      </vt:variant>
      <vt:variant>
        <vt:i4>0</vt:i4>
      </vt:variant>
      <vt:variant>
        <vt:i4>5</vt:i4>
      </vt:variant>
      <vt:variant>
        <vt:lpwstr/>
      </vt:variant>
      <vt:variant>
        <vt:lpwstr>_Toc373156080</vt:lpwstr>
      </vt:variant>
      <vt:variant>
        <vt:i4>1048629</vt:i4>
      </vt:variant>
      <vt:variant>
        <vt:i4>50</vt:i4>
      </vt:variant>
      <vt:variant>
        <vt:i4>0</vt:i4>
      </vt:variant>
      <vt:variant>
        <vt:i4>5</vt:i4>
      </vt:variant>
      <vt:variant>
        <vt:lpwstr/>
      </vt:variant>
      <vt:variant>
        <vt:lpwstr>_Toc373156079</vt:lpwstr>
      </vt:variant>
      <vt:variant>
        <vt:i4>1048629</vt:i4>
      </vt:variant>
      <vt:variant>
        <vt:i4>44</vt:i4>
      </vt:variant>
      <vt:variant>
        <vt:i4>0</vt:i4>
      </vt:variant>
      <vt:variant>
        <vt:i4>5</vt:i4>
      </vt:variant>
      <vt:variant>
        <vt:lpwstr/>
      </vt:variant>
      <vt:variant>
        <vt:lpwstr>_Toc373156078</vt:lpwstr>
      </vt:variant>
      <vt:variant>
        <vt:i4>1048629</vt:i4>
      </vt:variant>
      <vt:variant>
        <vt:i4>38</vt:i4>
      </vt:variant>
      <vt:variant>
        <vt:i4>0</vt:i4>
      </vt:variant>
      <vt:variant>
        <vt:i4>5</vt:i4>
      </vt:variant>
      <vt:variant>
        <vt:lpwstr/>
      </vt:variant>
      <vt:variant>
        <vt:lpwstr>_Toc373156077</vt:lpwstr>
      </vt:variant>
      <vt:variant>
        <vt:i4>1048629</vt:i4>
      </vt:variant>
      <vt:variant>
        <vt:i4>32</vt:i4>
      </vt:variant>
      <vt:variant>
        <vt:i4>0</vt:i4>
      </vt:variant>
      <vt:variant>
        <vt:i4>5</vt:i4>
      </vt:variant>
      <vt:variant>
        <vt:lpwstr/>
      </vt:variant>
      <vt:variant>
        <vt:lpwstr>_Toc373156076</vt:lpwstr>
      </vt:variant>
      <vt:variant>
        <vt:i4>1048629</vt:i4>
      </vt:variant>
      <vt:variant>
        <vt:i4>26</vt:i4>
      </vt:variant>
      <vt:variant>
        <vt:i4>0</vt:i4>
      </vt:variant>
      <vt:variant>
        <vt:i4>5</vt:i4>
      </vt:variant>
      <vt:variant>
        <vt:lpwstr/>
      </vt:variant>
      <vt:variant>
        <vt:lpwstr>_Toc373156075</vt:lpwstr>
      </vt:variant>
      <vt:variant>
        <vt:i4>1048629</vt:i4>
      </vt:variant>
      <vt:variant>
        <vt:i4>20</vt:i4>
      </vt:variant>
      <vt:variant>
        <vt:i4>0</vt:i4>
      </vt:variant>
      <vt:variant>
        <vt:i4>5</vt:i4>
      </vt:variant>
      <vt:variant>
        <vt:lpwstr/>
      </vt:variant>
      <vt:variant>
        <vt:lpwstr>_Toc373156074</vt:lpwstr>
      </vt:variant>
      <vt:variant>
        <vt:i4>1048629</vt:i4>
      </vt:variant>
      <vt:variant>
        <vt:i4>14</vt:i4>
      </vt:variant>
      <vt:variant>
        <vt:i4>0</vt:i4>
      </vt:variant>
      <vt:variant>
        <vt:i4>5</vt:i4>
      </vt:variant>
      <vt:variant>
        <vt:lpwstr/>
      </vt:variant>
      <vt:variant>
        <vt:lpwstr>_Toc373156073</vt:lpwstr>
      </vt:variant>
      <vt:variant>
        <vt:i4>1048629</vt:i4>
      </vt:variant>
      <vt:variant>
        <vt:i4>8</vt:i4>
      </vt:variant>
      <vt:variant>
        <vt:i4>0</vt:i4>
      </vt:variant>
      <vt:variant>
        <vt:i4>5</vt:i4>
      </vt:variant>
      <vt:variant>
        <vt:lpwstr/>
      </vt:variant>
      <vt:variant>
        <vt:lpwstr>_Toc373156072</vt:lpwstr>
      </vt:variant>
      <vt:variant>
        <vt:i4>1048629</vt:i4>
      </vt:variant>
      <vt:variant>
        <vt:i4>2</vt:i4>
      </vt:variant>
      <vt:variant>
        <vt:i4>0</vt:i4>
      </vt:variant>
      <vt:variant>
        <vt:i4>5</vt:i4>
      </vt:variant>
      <vt:variant>
        <vt:lpwstr/>
      </vt:variant>
      <vt:variant>
        <vt:lpwstr>_Toc373156071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Dan Cloak</dc:creator>
  <cp:keywords/>
  <cp:lastModifiedBy>Dan Cloak</cp:lastModifiedBy>
  <cp:revision>20</cp:revision>
  <cp:lastPrinted>2014-07-11T19:55:00Z</cp:lastPrinted>
  <dcterms:created xsi:type="dcterms:W3CDTF">2015-09-22T23:13:00Z</dcterms:created>
  <dcterms:modified xsi:type="dcterms:W3CDTF">2015-10-06T06:17:00Z</dcterms:modified>
</cp:coreProperties>
</file>